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9E2" w:rsidRPr="00E21DDD" w:rsidRDefault="001B29E2" w:rsidP="001B29E2">
      <w:pPr>
        <w:pStyle w:val="3GPPHeader"/>
        <w:spacing w:after="120"/>
        <w:rPr>
          <w:rFonts w:ascii="Times New Roman" w:hAnsi="Times New Roman" w:cs="Times New Roman"/>
        </w:rPr>
      </w:pPr>
      <w:r w:rsidRPr="00E21DDD">
        <w:rPr>
          <w:rFonts w:ascii="Times New Roman" w:hAnsi="Times New Roman" w:cs="Times New Roman"/>
        </w:rPr>
        <w:t>3GPP TSG</w:t>
      </w:r>
      <w:r>
        <w:rPr>
          <w:rFonts w:ascii="Times New Roman" w:hAnsi="Times New Roman" w:cs="Times New Roman" w:hint="eastAsia"/>
        </w:rPr>
        <w:t xml:space="preserve"> </w:t>
      </w:r>
      <w:r w:rsidRPr="00E21DDD">
        <w:rPr>
          <w:rFonts w:ascii="Times New Roman" w:hAnsi="Times New Roman" w:cs="Times New Roman"/>
        </w:rPr>
        <w:t xml:space="preserve">RAN WG1 </w:t>
      </w:r>
      <w:r>
        <w:rPr>
          <w:rFonts w:ascii="Times New Roman" w:hAnsi="Times New Roman" w:cs="Times New Roman" w:hint="eastAsia"/>
        </w:rPr>
        <w:t>Meeting #90</w:t>
      </w:r>
      <w:r w:rsidRPr="00E21DDD">
        <w:rPr>
          <w:rFonts w:ascii="Times New Roman" w:hAnsi="Times New Roman" w:cs="Times New Roman"/>
        </w:rPr>
        <w:tab/>
        <w:t>R1-1</w:t>
      </w:r>
      <w:r>
        <w:rPr>
          <w:rFonts w:ascii="Times New Roman" w:hAnsi="Times New Roman" w:cs="Times New Roman"/>
        </w:rPr>
        <w:t>7</w:t>
      </w:r>
      <w:r>
        <w:rPr>
          <w:rFonts w:ascii="Times New Roman" w:hAnsi="Times New Roman" w:cs="Times New Roman" w:hint="eastAsia"/>
        </w:rPr>
        <w:t>12273</w:t>
      </w:r>
    </w:p>
    <w:p w:rsidR="001B29E2" w:rsidRPr="00E21DDD" w:rsidRDefault="001B29E2" w:rsidP="001B29E2">
      <w:pPr>
        <w:pStyle w:val="3GPPHeader"/>
        <w:spacing w:after="120"/>
        <w:rPr>
          <w:rFonts w:ascii="Times New Roman" w:hAnsi="Times New Roman" w:cs="Times New Roman"/>
        </w:rPr>
      </w:pPr>
      <w:r>
        <w:rPr>
          <w:rFonts w:ascii="Times New Roman" w:eastAsia="宋体" w:hAnsi="Times New Roman" w:cs="Times New Roman" w:hint="eastAsia"/>
        </w:rPr>
        <w:t>Prague</w:t>
      </w:r>
      <w:r w:rsidRPr="00E21DDD">
        <w:rPr>
          <w:rFonts w:ascii="Times New Roman" w:hAnsi="Times New Roman" w:cs="Times New Roman"/>
        </w:rPr>
        <w:t xml:space="preserve">, </w:t>
      </w:r>
      <w:r>
        <w:rPr>
          <w:rFonts w:ascii="Times New Roman" w:hAnsi="Times New Roman" w:cs="Times New Roman" w:hint="eastAsia"/>
        </w:rPr>
        <w:t>Czech Republic</w:t>
      </w:r>
      <w:r w:rsidRPr="00E21DDD">
        <w:rPr>
          <w:rFonts w:ascii="Times New Roman" w:hAnsi="Times New Roman" w:cs="Times New Roman"/>
        </w:rPr>
        <w:t xml:space="preserve">, </w:t>
      </w:r>
      <w:r>
        <w:rPr>
          <w:rFonts w:ascii="Times New Roman" w:hAnsi="Times New Roman" w:cs="Times New Roman" w:hint="eastAsia"/>
        </w:rPr>
        <w:t>August 21</w:t>
      </w:r>
      <w:r>
        <w:rPr>
          <w:rFonts w:ascii="Times New Roman" w:hAnsi="Times New Roman" w:cs="Times New Roman"/>
        </w:rPr>
        <w:t xml:space="preserve"> – </w:t>
      </w:r>
      <w:r>
        <w:rPr>
          <w:rFonts w:ascii="Times New Roman" w:hAnsi="Times New Roman" w:cs="Times New Roman" w:hint="eastAsia"/>
        </w:rPr>
        <w:t>25</w:t>
      </w:r>
      <w:r>
        <w:rPr>
          <w:rFonts w:ascii="Times New Roman" w:hAnsi="Times New Roman" w:cs="Times New Roman"/>
        </w:rPr>
        <w:t>, 2017</w:t>
      </w:r>
    </w:p>
    <w:p w:rsidR="00B90228" w:rsidRPr="001B29E2" w:rsidRDefault="00B90228" w:rsidP="00B90228">
      <w:pPr>
        <w:pStyle w:val="3GPPHeader"/>
        <w:spacing w:after="120"/>
        <w:rPr>
          <w:rFonts w:ascii="Times New Roman" w:hAnsi="Times New Roman" w:cs="Times New Roman"/>
        </w:rPr>
      </w:pP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bookmarkStart w:id="0" w:name="_GoBack"/>
      <w:bookmarkEnd w:id="0"/>
    </w:p>
    <w:p w:rsidR="00B90228" w:rsidRPr="0077523D" w:rsidRDefault="00B90228" w:rsidP="00B90228">
      <w:pPr>
        <w:pStyle w:val="3GPPHeader"/>
        <w:spacing w:after="120"/>
        <w:rPr>
          <w:rFonts w:ascii="Times New Roman" w:eastAsia="宋体" w:hAnsi="Times New Roman" w:cs="Times New Roman"/>
        </w:rPr>
      </w:pPr>
      <w:r w:rsidRPr="0077523D">
        <w:rPr>
          <w:rFonts w:ascii="Times New Roman" w:eastAsia="宋体" w:hAnsi="Times New Roman" w:cs="Times New Roman"/>
        </w:rPr>
        <w:t>Title:</w:t>
      </w:r>
      <w:r w:rsidRPr="0077523D">
        <w:rPr>
          <w:rFonts w:ascii="Times New Roman" w:eastAsia="宋体" w:hAnsi="Times New Roman" w:cs="Times New Roman"/>
        </w:rPr>
        <w:tab/>
      </w:r>
      <w:r w:rsidR="00CA6A76">
        <w:rPr>
          <w:rFonts w:ascii="Times New Roman" w:eastAsia="宋体" w:hAnsi="Times New Roman" w:cs="Times New Roman" w:hint="eastAsia"/>
        </w:rPr>
        <w:t xml:space="preserve">Discussion on </w:t>
      </w:r>
      <w:r w:rsidR="003C0469">
        <w:rPr>
          <w:rFonts w:ascii="Times New Roman" w:eastAsia="宋体" w:hAnsi="Times New Roman" w:cs="Times New Roman" w:hint="eastAsia"/>
        </w:rPr>
        <w:t>RMSI</w:t>
      </w:r>
      <w:r w:rsidR="00D80598">
        <w:rPr>
          <w:rFonts w:ascii="Times New Roman" w:eastAsia="宋体" w:hAnsi="Times New Roman" w:cs="Times New Roman" w:hint="eastAsia"/>
        </w:rPr>
        <w:t xml:space="preserve"> delivery</w:t>
      </w:r>
      <w:r w:rsidRPr="00E21DDD">
        <w:rPr>
          <w:rFonts w:ascii="Times New Roman" w:eastAsia="宋体" w:hAnsi="Times New Roman" w:cs="Times New Roman"/>
        </w:rPr>
        <w:tab/>
      </w: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B72C78">
        <w:rPr>
          <w:rFonts w:ascii="Times New Roman" w:eastAsia="宋体" w:hAnsi="Times New Roman" w:cs="Times New Roman" w:hint="eastAsia"/>
        </w:rPr>
        <w:t>6</w:t>
      </w:r>
      <w:r>
        <w:rPr>
          <w:rFonts w:ascii="Times New Roman" w:eastAsia="宋体" w:hAnsi="Times New Roman" w:cs="Times New Roman" w:hint="eastAsia"/>
        </w:rPr>
        <w:t>.</w:t>
      </w:r>
      <w:r w:rsidR="003D2DC4">
        <w:rPr>
          <w:rFonts w:ascii="Times New Roman" w:eastAsia="宋体" w:hAnsi="Times New Roman" w:cs="Times New Roman" w:hint="eastAsia"/>
        </w:rPr>
        <w:t>1</w:t>
      </w:r>
      <w:r>
        <w:rPr>
          <w:rFonts w:ascii="Times New Roman" w:eastAsia="宋体" w:hAnsi="Times New Roman" w:cs="Times New Roman" w:hint="eastAsia"/>
        </w:rPr>
        <w:t>.</w:t>
      </w:r>
      <w:r w:rsidR="003D2DC4">
        <w:rPr>
          <w:rFonts w:ascii="Times New Roman" w:eastAsia="宋体" w:hAnsi="Times New Roman" w:cs="Times New Roman" w:hint="eastAsia"/>
        </w:rPr>
        <w:t>1</w:t>
      </w:r>
      <w:r>
        <w:rPr>
          <w:rFonts w:ascii="Times New Roman" w:eastAsia="宋体" w:hAnsi="Times New Roman" w:cs="Times New Roman" w:hint="eastAsia"/>
        </w:rPr>
        <w:t>.</w:t>
      </w:r>
      <w:r w:rsidR="00D80598">
        <w:rPr>
          <w:rFonts w:ascii="Times New Roman" w:eastAsia="宋体" w:hAnsi="Times New Roman" w:cs="Times New Roman" w:hint="eastAsia"/>
        </w:rPr>
        <w:t>2</w:t>
      </w:r>
      <w:r w:rsidR="00FA42B8">
        <w:rPr>
          <w:rFonts w:ascii="Times New Roman" w:eastAsia="宋体" w:hAnsi="Times New Roman" w:cs="Times New Roman" w:hint="eastAsia"/>
        </w:rPr>
        <w:t>.</w:t>
      </w:r>
      <w:r w:rsidR="00B72C78">
        <w:rPr>
          <w:rFonts w:ascii="Times New Roman" w:eastAsia="宋体" w:hAnsi="Times New Roman" w:cs="Times New Roman" w:hint="eastAsia"/>
        </w:rPr>
        <w:t>3</w:t>
      </w:r>
    </w:p>
    <w:p w:rsidR="00B90228" w:rsidRPr="00E21DDD" w:rsidRDefault="00B90228" w:rsidP="00B90228">
      <w:pPr>
        <w:pStyle w:val="3GPPHeader"/>
        <w:spacing w:after="120"/>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B90228" w:rsidRPr="00E21DDD" w:rsidRDefault="00B90228" w:rsidP="00B90228">
      <w:pPr>
        <w:pStyle w:val="1"/>
        <w:spacing w:before="0" w:after="120"/>
        <w:rPr>
          <w:rFonts w:ascii="Times New Roman" w:hAnsi="Times New Roman" w:cs="Times New Roman"/>
        </w:rPr>
      </w:pPr>
      <w:r w:rsidRPr="00E21DDD">
        <w:rPr>
          <w:rFonts w:ascii="Times New Roman" w:hAnsi="Times New Roman" w:cs="Times New Roman"/>
        </w:rPr>
        <w:t>Introduction</w:t>
      </w:r>
    </w:p>
    <w:p w:rsidR="00000038" w:rsidRDefault="00000038"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This contribution discusses details of remaining system information delivery for NR. Selection of subcarrier spacing for </w:t>
      </w:r>
      <w:r w:rsidR="00581F77">
        <w:rPr>
          <w:rFonts w:ascii="Times New Roman" w:eastAsia="宋体" w:hAnsi="Times New Roman" w:cs="Times New Roman" w:hint="eastAsia"/>
          <w:sz w:val="20"/>
          <w:szCs w:val="20"/>
        </w:rPr>
        <w:t>remaining minimum system information (</w:t>
      </w:r>
      <w:r>
        <w:rPr>
          <w:rFonts w:ascii="Times New Roman" w:eastAsia="宋体" w:hAnsi="Times New Roman" w:cs="Times New Roman" w:hint="eastAsia"/>
          <w:sz w:val="20"/>
          <w:szCs w:val="20"/>
        </w:rPr>
        <w:t>RMSI</w:t>
      </w:r>
      <w:r w:rsidR="00581F77">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is discussed, </w:t>
      </w:r>
      <w:r w:rsidR="002915E6">
        <w:rPr>
          <w:rFonts w:ascii="Times New Roman" w:eastAsia="宋体" w:hAnsi="Times New Roman" w:cs="Times New Roman" w:hint="eastAsia"/>
          <w:sz w:val="20"/>
          <w:szCs w:val="20"/>
        </w:rPr>
        <w:t>and</w:t>
      </w:r>
      <w:r>
        <w:rPr>
          <w:rFonts w:ascii="Times New Roman" w:eastAsia="宋体" w:hAnsi="Times New Roman" w:cs="Times New Roman" w:hint="eastAsia"/>
          <w:sz w:val="20"/>
          <w:szCs w:val="20"/>
        </w:rPr>
        <w:t xml:space="preserve"> </w:t>
      </w:r>
      <w:r w:rsidR="008D0B33">
        <w:rPr>
          <w:rFonts w:ascii="Times New Roman" w:eastAsia="宋体" w:hAnsi="Times New Roman" w:cs="Times New Roman" w:hint="eastAsia"/>
          <w:sz w:val="20"/>
          <w:szCs w:val="20"/>
        </w:rPr>
        <w:t xml:space="preserve">the </w:t>
      </w:r>
      <w:r w:rsidR="00581F77">
        <w:rPr>
          <w:rFonts w:ascii="Times New Roman" w:eastAsia="宋体" w:hAnsi="Times New Roman" w:cs="Times New Roman" w:hint="eastAsia"/>
          <w:sz w:val="20"/>
          <w:szCs w:val="20"/>
        </w:rPr>
        <w:t xml:space="preserve">preliminary consideration on </w:t>
      </w:r>
      <w:r>
        <w:rPr>
          <w:rFonts w:ascii="Times New Roman" w:eastAsia="宋体" w:hAnsi="Times New Roman" w:cs="Times New Roman" w:hint="eastAsia"/>
          <w:sz w:val="20"/>
          <w:szCs w:val="20"/>
        </w:rPr>
        <w:t xml:space="preserve">the delivery mechanism of RMSI </w:t>
      </w:r>
      <w:r w:rsidR="00581F77">
        <w:rPr>
          <w:rFonts w:ascii="Times New Roman" w:eastAsia="宋体" w:hAnsi="Times New Roman" w:cs="Times New Roman" w:hint="eastAsia"/>
          <w:sz w:val="20"/>
          <w:szCs w:val="20"/>
        </w:rPr>
        <w:t xml:space="preserve">is provided. Delivery of Other system information (OSI) is briefly mentioned in the </w:t>
      </w:r>
      <w:r w:rsidR="002915E6">
        <w:rPr>
          <w:rFonts w:ascii="Times New Roman" w:eastAsia="宋体" w:hAnsi="Times New Roman" w:cs="Times New Roman" w:hint="eastAsia"/>
          <w:sz w:val="20"/>
          <w:szCs w:val="20"/>
        </w:rPr>
        <w:t>last section</w:t>
      </w:r>
      <w:r w:rsidR="00581F77">
        <w:rPr>
          <w:rFonts w:ascii="Times New Roman" w:eastAsia="宋体" w:hAnsi="Times New Roman" w:cs="Times New Roman" w:hint="eastAsia"/>
          <w:sz w:val="20"/>
          <w:szCs w:val="20"/>
        </w:rPr>
        <w:t>.</w:t>
      </w:r>
    </w:p>
    <w:p w:rsidR="00000038" w:rsidRDefault="00F50B85" w:rsidP="00000038">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 xml:space="preserve">Numerology of RMSI </w:t>
      </w:r>
    </w:p>
    <w:p w:rsidR="00FE1D41" w:rsidRPr="00FD43BA" w:rsidRDefault="000B4FFD" w:rsidP="0023078A">
      <w:pPr>
        <w:pStyle w:val="a8"/>
        <w:spacing w:after="120"/>
        <w:rPr>
          <w:rFonts w:ascii="Times New Roman" w:eastAsia="宋体" w:hAnsi="Times New Roman" w:cs="Times New Roman"/>
          <w:sz w:val="20"/>
          <w:szCs w:val="20"/>
        </w:rPr>
      </w:pPr>
      <w:r w:rsidRPr="00FD43BA">
        <w:rPr>
          <w:rFonts w:ascii="Times New Roman" w:eastAsia="宋体" w:hAnsi="Times New Roman" w:cs="Times New Roman" w:hint="eastAsia"/>
          <w:sz w:val="20"/>
          <w:szCs w:val="20"/>
        </w:rPr>
        <w:t xml:space="preserve">In RAN1 </w:t>
      </w:r>
      <w:r w:rsidR="00D27518">
        <w:rPr>
          <w:rFonts w:ascii="Times New Roman" w:eastAsia="宋体" w:hAnsi="Times New Roman" w:cs="Times New Roman" w:hint="eastAsia"/>
          <w:sz w:val="20"/>
          <w:szCs w:val="20"/>
        </w:rPr>
        <w:t xml:space="preserve">#88bis and </w:t>
      </w:r>
      <w:r w:rsidRPr="00FD43BA">
        <w:rPr>
          <w:rFonts w:ascii="Times New Roman" w:eastAsia="宋体" w:hAnsi="Times New Roman" w:cs="Times New Roman" w:hint="eastAsia"/>
          <w:sz w:val="20"/>
          <w:szCs w:val="20"/>
        </w:rPr>
        <w:t xml:space="preserve">#89 meeting, </w:t>
      </w:r>
      <w:r w:rsidR="00581F77">
        <w:rPr>
          <w:rFonts w:ascii="Times New Roman" w:eastAsia="宋体" w:hAnsi="Times New Roman" w:cs="Times New Roman" w:hint="eastAsia"/>
          <w:sz w:val="20"/>
          <w:szCs w:val="20"/>
        </w:rPr>
        <w:t>t</w:t>
      </w:r>
      <w:r w:rsidR="00FD43BA" w:rsidRPr="00FD43BA">
        <w:rPr>
          <w:rFonts w:ascii="Times New Roman" w:eastAsia="宋体" w:hAnsi="Times New Roman" w:cs="Times New Roman" w:hint="eastAsia"/>
          <w:sz w:val="20"/>
          <w:szCs w:val="20"/>
        </w:rPr>
        <w:t>he following agreement</w:t>
      </w:r>
      <w:r w:rsidR="00F50B85">
        <w:rPr>
          <w:rFonts w:ascii="Times New Roman" w:eastAsia="宋体" w:hAnsi="Times New Roman" w:cs="Times New Roman" w:hint="eastAsia"/>
          <w:sz w:val="20"/>
          <w:szCs w:val="20"/>
        </w:rPr>
        <w:t>s</w:t>
      </w:r>
      <w:r w:rsidR="00FD43BA" w:rsidRPr="00FD43BA">
        <w:rPr>
          <w:rFonts w:ascii="Times New Roman" w:eastAsia="宋体" w:hAnsi="Times New Roman" w:cs="Times New Roman" w:hint="eastAsia"/>
          <w:sz w:val="20"/>
          <w:szCs w:val="20"/>
        </w:rPr>
        <w:t xml:space="preserve"> related to numerology </w:t>
      </w:r>
      <w:r w:rsidR="002D78AC">
        <w:rPr>
          <w:rFonts w:ascii="Times New Roman" w:eastAsia="宋体" w:hAnsi="Times New Roman" w:cs="Times New Roman" w:hint="eastAsia"/>
          <w:sz w:val="20"/>
          <w:szCs w:val="20"/>
        </w:rPr>
        <w:t>for</w:t>
      </w:r>
      <w:r w:rsidR="00FD43BA" w:rsidRPr="00FD43BA">
        <w:rPr>
          <w:rFonts w:ascii="Times New Roman" w:eastAsia="宋体" w:hAnsi="Times New Roman" w:cs="Times New Roman" w:hint="eastAsia"/>
          <w:sz w:val="20"/>
          <w:szCs w:val="20"/>
        </w:rPr>
        <w:t xml:space="preserve"> RMSI </w:t>
      </w:r>
      <w:r w:rsidRPr="00FD43BA">
        <w:rPr>
          <w:rFonts w:ascii="Times New Roman" w:eastAsia="宋体" w:hAnsi="Times New Roman" w:cs="Times New Roman" w:hint="eastAsia"/>
          <w:sz w:val="20"/>
          <w:szCs w:val="20"/>
        </w:rPr>
        <w:t>w</w:t>
      </w:r>
      <w:r w:rsidR="00D27518">
        <w:rPr>
          <w:rFonts w:ascii="Times New Roman" w:eastAsia="宋体" w:hAnsi="Times New Roman" w:cs="Times New Roman" w:hint="eastAsia"/>
          <w:sz w:val="20"/>
          <w:szCs w:val="20"/>
        </w:rPr>
        <w:t>ere</w:t>
      </w:r>
      <w:r w:rsidRPr="00FD43BA">
        <w:rPr>
          <w:rFonts w:ascii="Times New Roman" w:eastAsia="宋体" w:hAnsi="Times New Roman" w:cs="Times New Roman" w:hint="eastAsia"/>
          <w:sz w:val="20"/>
          <w:szCs w:val="20"/>
        </w:rPr>
        <w:t xml:space="preserve"> made:</w:t>
      </w:r>
    </w:p>
    <w:tbl>
      <w:tblPr>
        <w:tblStyle w:val="af3"/>
        <w:tblW w:w="0" w:type="auto"/>
        <w:tblLook w:val="04A0"/>
      </w:tblPr>
      <w:tblGrid>
        <w:gridCol w:w="9576"/>
      </w:tblGrid>
      <w:tr w:rsidR="00FD43BA" w:rsidRPr="00D27518" w:rsidTr="00FD43BA">
        <w:tc>
          <w:tcPr>
            <w:tcW w:w="9576" w:type="dxa"/>
          </w:tcPr>
          <w:p w:rsidR="00D27518" w:rsidRPr="00D27518" w:rsidRDefault="00D27518" w:rsidP="00D27518">
            <w:pPr>
              <w:rPr>
                <w:rFonts w:ascii="Times New Roman" w:eastAsia="MS Mincho" w:hAnsi="Times New Roman"/>
                <w:lang w:eastAsia="ja-JP"/>
              </w:rPr>
            </w:pPr>
            <w:r w:rsidRPr="00D27518">
              <w:rPr>
                <w:rFonts w:ascii="Times New Roman" w:eastAsia="MS Mincho" w:hAnsi="Times New Roman"/>
                <w:highlight w:val="green"/>
                <w:lang w:eastAsia="ja-JP"/>
              </w:rPr>
              <w:t>Agreements</w:t>
            </w:r>
            <w:r w:rsidRPr="00D27518">
              <w:rPr>
                <w:rFonts w:ascii="Times New Roman" w:eastAsia="MS Mincho" w:hAnsi="Times New Roman"/>
                <w:lang w:eastAsia="ja-JP"/>
              </w:rPr>
              <w:t>:</w:t>
            </w:r>
          </w:p>
          <w:p w:rsidR="00D27518" w:rsidRPr="00D27518" w:rsidRDefault="00D27518" w:rsidP="002023DA">
            <w:pPr>
              <w:pStyle w:val="af2"/>
              <w:numPr>
                <w:ilvl w:val="0"/>
                <w:numId w:val="3"/>
              </w:numPr>
              <w:rPr>
                <w:rFonts w:eastAsia="MS Mincho"/>
                <w:lang w:val="en-US"/>
              </w:rPr>
            </w:pPr>
            <w:r w:rsidRPr="00D27518">
              <w:rPr>
                <w:rFonts w:eastAsia="MS Mincho"/>
                <w:lang w:val="en-US"/>
              </w:rPr>
              <w:t>Down-select one of SCS options for the remaining minimum system information transmission</w:t>
            </w:r>
          </w:p>
          <w:p w:rsidR="00D27518" w:rsidRPr="00D27518" w:rsidRDefault="00D27518" w:rsidP="002023DA">
            <w:pPr>
              <w:pStyle w:val="af2"/>
              <w:numPr>
                <w:ilvl w:val="1"/>
                <w:numId w:val="3"/>
              </w:numPr>
              <w:rPr>
                <w:rFonts w:eastAsia="MS Mincho"/>
                <w:lang w:val="en-US"/>
              </w:rPr>
            </w:pPr>
            <w:r w:rsidRPr="00D27518">
              <w:rPr>
                <w:rFonts w:eastAsia="MS Mincho"/>
                <w:lang w:val="en-US"/>
              </w:rPr>
              <w:t xml:space="preserve">Option 1: PBCH signals the SCS of the remaining minimum system information </w:t>
            </w:r>
          </w:p>
          <w:p w:rsidR="00D27518" w:rsidRPr="00D27518" w:rsidRDefault="00D27518" w:rsidP="002023DA">
            <w:pPr>
              <w:pStyle w:val="af2"/>
              <w:numPr>
                <w:ilvl w:val="1"/>
                <w:numId w:val="3"/>
              </w:numPr>
              <w:rPr>
                <w:rFonts w:eastAsia="MS Mincho"/>
                <w:lang w:val="en-US"/>
              </w:rPr>
            </w:pPr>
            <w:r w:rsidRPr="00D27518">
              <w:rPr>
                <w:rFonts w:eastAsia="MS Mincho"/>
                <w:lang w:val="en-US"/>
              </w:rPr>
              <w:t>Option 2: The same SCS applied in PBCH transmission is used for the transmission of the remaining minimum system information</w:t>
            </w:r>
          </w:p>
          <w:p w:rsidR="00D27518" w:rsidRPr="002915E6" w:rsidRDefault="00D27518" w:rsidP="002023DA">
            <w:pPr>
              <w:pStyle w:val="af2"/>
              <w:numPr>
                <w:ilvl w:val="1"/>
                <w:numId w:val="3"/>
              </w:numPr>
              <w:rPr>
                <w:rFonts w:eastAsia="MS Mincho"/>
                <w:lang w:val="en-US"/>
              </w:rPr>
            </w:pPr>
            <w:r w:rsidRPr="002915E6">
              <w:rPr>
                <w:rFonts w:eastAsia="MS Mincho"/>
                <w:lang w:val="en-US"/>
              </w:rPr>
              <w:t>FFS whether the SCS refers to the control and/or data channel for remaining minimum system information</w:t>
            </w:r>
          </w:p>
          <w:p w:rsidR="00D27518" w:rsidRPr="00D27518" w:rsidRDefault="00D27518" w:rsidP="002023DA">
            <w:pPr>
              <w:pStyle w:val="af2"/>
              <w:numPr>
                <w:ilvl w:val="1"/>
                <w:numId w:val="3"/>
              </w:numPr>
              <w:rPr>
                <w:rFonts w:eastAsia="MS Mincho"/>
                <w:lang w:val="en-US"/>
              </w:rPr>
            </w:pPr>
            <w:r w:rsidRPr="00D27518">
              <w:rPr>
                <w:rFonts w:eastAsia="MS Mincho"/>
                <w:lang w:val="en-US"/>
              </w:rPr>
              <w:t>Note: RAN2 has decided to go with option 2</w:t>
            </w:r>
          </w:p>
          <w:p w:rsidR="00FD43BA" w:rsidRPr="00D27518" w:rsidRDefault="00FD43BA" w:rsidP="00FD43BA">
            <w:pPr>
              <w:rPr>
                <w:rFonts w:ascii="Times New Roman" w:eastAsia="MS Mincho" w:hAnsi="Times New Roman"/>
                <w:lang w:eastAsia="ja-JP"/>
              </w:rPr>
            </w:pPr>
            <w:r w:rsidRPr="00D27518">
              <w:rPr>
                <w:rFonts w:ascii="Times New Roman" w:eastAsia="MS Mincho" w:hAnsi="Times New Roman"/>
                <w:highlight w:val="green"/>
                <w:lang w:eastAsia="ja-JP"/>
              </w:rPr>
              <w:t>Agreements:</w:t>
            </w:r>
          </w:p>
          <w:p w:rsidR="00FD43BA" w:rsidRPr="00D27518" w:rsidRDefault="00FD43BA" w:rsidP="002023DA">
            <w:pPr>
              <w:pStyle w:val="af2"/>
              <w:numPr>
                <w:ilvl w:val="0"/>
                <w:numId w:val="2"/>
              </w:numPr>
              <w:rPr>
                <w:lang w:val="en-US"/>
              </w:rPr>
            </w:pPr>
            <w:r w:rsidRPr="00D27518">
              <w:rPr>
                <w:lang w:val="en-US"/>
              </w:rPr>
              <w:t>For RMSI, the same subcarrier spacing is used for data and control channels</w:t>
            </w:r>
          </w:p>
          <w:p w:rsidR="00FD43BA" w:rsidRPr="00D27518" w:rsidRDefault="00FD43BA" w:rsidP="002023DA">
            <w:pPr>
              <w:pStyle w:val="af2"/>
              <w:numPr>
                <w:ilvl w:val="0"/>
                <w:numId w:val="2"/>
              </w:numPr>
              <w:rPr>
                <w:lang w:val="en-US"/>
              </w:rPr>
            </w:pPr>
            <w:r w:rsidRPr="00D27518">
              <w:rPr>
                <w:lang w:val="en-US"/>
              </w:rPr>
              <w:t>For paging, the same subcarrier spacing is used for data and control channels</w:t>
            </w:r>
          </w:p>
          <w:p w:rsidR="00FD43BA" w:rsidRPr="00D27518" w:rsidRDefault="00FD43BA" w:rsidP="002023DA">
            <w:pPr>
              <w:pStyle w:val="af2"/>
              <w:numPr>
                <w:ilvl w:val="0"/>
                <w:numId w:val="2"/>
              </w:numPr>
              <w:rPr>
                <w:lang w:val="en-US"/>
              </w:rPr>
            </w:pPr>
            <w:r w:rsidRPr="00D27518">
              <w:rPr>
                <w:lang w:val="en-US"/>
              </w:rPr>
              <w:t>RAN1 will strive to minimize the subcarrier spacing switching point during the initial access and idle mode</w:t>
            </w:r>
          </w:p>
          <w:p w:rsidR="00FD43BA" w:rsidRPr="00D27518" w:rsidRDefault="00FD43BA" w:rsidP="002023DA">
            <w:pPr>
              <w:pStyle w:val="af2"/>
              <w:numPr>
                <w:ilvl w:val="0"/>
                <w:numId w:val="2"/>
              </w:numPr>
              <w:rPr>
                <w:lang w:val="en-US"/>
              </w:rPr>
            </w:pPr>
            <w:r w:rsidRPr="00D27518">
              <w:rPr>
                <w:lang w:val="en-US"/>
              </w:rPr>
              <w:t>FFS: Whether the subcarrier spacing of data and control channel is the same between RMSI and paging</w:t>
            </w:r>
          </w:p>
        </w:tc>
      </w:tr>
    </w:tbl>
    <w:p w:rsidR="00FD43BA" w:rsidRDefault="00FD43BA" w:rsidP="0023078A">
      <w:pPr>
        <w:pStyle w:val="a8"/>
        <w:spacing w:after="120"/>
        <w:rPr>
          <w:rFonts w:ascii="Times New Roman" w:eastAsia="宋体" w:hAnsi="Times New Roman" w:cs="Times New Roman"/>
          <w:sz w:val="20"/>
          <w:szCs w:val="20"/>
        </w:rPr>
      </w:pPr>
    </w:p>
    <w:p w:rsidR="00155315" w:rsidRDefault="00155315"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same SCS used for NR-PBCH and for RMSI and/or paging can reduce subcarrier spacing switching during the initial access and/or IDLE mode, and also reduces the overhead of NR-PBCH indication. However this </w:t>
      </w:r>
      <w:r w:rsidR="00D65EB5">
        <w:rPr>
          <w:rFonts w:ascii="Times New Roman" w:eastAsia="宋体" w:hAnsi="Times New Roman" w:cs="Times New Roman" w:hint="eastAsia"/>
          <w:sz w:val="20"/>
          <w:szCs w:val="20"/>
        </w:rPr>
        <w:t xml:space="preserve">option </w:t>
      </w:r>
      <w:r>
        <w:rPr>
          <w:rFonts w:ascii="Times New Roman" w:eastAsia="宋体" w:hAnsi="Times New Roman" w:cs="Times New Roman" w:hint="eastAsia"/>
          <w:sz w:val="20"/>
          <w:szCs w:val="20"/>
        </w:rPr>
        <w:t>restricts the flexibility of RMSI</w:t>
      </w:r>
      <w:r w:rsidR="002915E6">
        <w:rPr>
          <w:rFonts w:ascii="Times New Roman" w:eastAsia="宋体" w:hAnsi="Times New Roman" w:cs="Times New Roman" w:hint="eastAsia"/>
          <w:sz w:val="20"/>
          <w:szCs w:val="20"/>
        </w:rPr>
        <w:t xml:space="preserve"> sheduling</w:t>
      </w:r>
      <w:r>
        <w:rPr>
          <w:rFonts w:ascii="Times New Roman" w:eastAsia="宋体" w:hAnsi="Times New Roman" w:cs="Times New Roman" w:hint="eastAsia"/>
          <w:sz w:val="20"/>
          <w:szCs w:val="20"/>
        </w:rPr>
        <w:t xml:space="preserve">. Since the numerology of data/control </w:t>
      </w:r>
      <w:r w:rsidR="00DA7586">
        <w:rPr>
          <w:rFonts w:ascii="Times New Roman" w:eastAsia="宋体" w:hAnsi="Times New Roman" w:cs="Times New Roman" w:hint="eastAsia"/>
          <w:sz w:val="20"/>
          <w:szCs w:val="20"/>
        </w:rPr>
        <w:t xml:space="preserve">channel </w:t>
      </w:r>
      <w:r w:rsidR="00D65EB5">
        <w:rPr>
          <w:rFonts w:ascii="Times New Roman" w:eastAsia="宋体" w:hAnsi="Times New Roman" w:cs="Times New Roman" w:hint="eastAsia"/>
          <w:sz w:val="20"/>
          <w:szCs w:val="20"/>
        </w:rPr>
        <w:t xml:space="preserve">can be different with default numerology of the frequency band, i.e. different with numerology of NR-PBCH, </w:t>
      </w:r>
      <w:r>
        <w:rPr>
          <w:rFonts w:ascii="Times New Roman" w:eastAsia="宋体" w:hAnsi="Times New Roman" w:cs="Times New Roman" w:hint="eastAsia"/>
          <w:sz w:val="20"/>
          <w:szCs w:val="20"/>
        </w:rPr>
        <w:t xml:space="preserve">when RMSI and data/control channels co-exist in a slot, </w:t>
      </w:r>
      <w:r w:rsidR="00D65EB5">
        <w:rPr>
          <w:rFonts w:ascii="Times New Roman" w:eastAsia="宋体" w:hAnsi="Times New Roman" w:cs="Times New Roman" w:hint="eastAsia"/>
          <w:sz w:val="20"/>
          <w:szCs w:val="20"/>
        </w:rPr>
        <w:t>the numerology in the slot will be mixed.</w:t>
      </w:r>
    </w:p>
    <w:p w:rsidR="00AE034F" w:rsidRDefault="00155315"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resource </w:t>
      </w:r>
      <w:r>
        <w:rPr>
          <w:rFonts w:ascii="Times New Roman" w:eastAsia="宋体" w:hAnsi="Times New Roman" w:cs="Times New Roman"/>
          <w:sz w:val="20"/>
          <w:szCs w:val="20"/>
        </w:rPr>
        <w:t>structure</w:t>
      </w:r>
      <w:r>
        <w:rPr>
          <w:rFonts w:ascii="Times New Roman" w:eastAsia="宋体" w:hAnsi="Times New Roman" w:cs="Times New Roman" w:hint="eastAsia"/>
          <w:sz w:val="20"/>
          <w:szCs w:val="20"/>
        </w:rPr>
        <w:t xml:space="preserve"> of RMSI information </w:t>
      </w:r>
      <w:r w:rsidR="00F80FA2">
        <w:rPr>
          <w:rFonts w:ascii="Times New Roman" w:eastAsia="宋体" w:hAnsi="Times New Roman" w:cs="Times New Roman" w:hint="eastAsia"/>
          <w:sz w:val="20"/>
          <w:szCs w:val="20"/>
        </w:rPr>
        <w:t xml:space="preserve">is not decided yet. </w:t>
      </w:r>
      <w:r w:rsidR="00DA7586">
        <w:rPr>
          <w:rFonts w:ascii="Times New Roman" w:eastAsia="宋体" w:hAnsi="Times New Roman" w:cs="Times New Roman" w:hint="eastAsia"/>
          <w:sz w:val="20"/>
          <w:szCs w:val="20"/>
        </w:rPr>
        <w:t>If</w:t>
      </w:r>
      <w:r w:rsidR="00F80FA2">
        <w:rPr>
          <w:rFonts w:ascii="Times New Roman" w:eastAsia="宋体" w:hAnsi="Times New Roman" w:cs="Times New Roman" w:hint="eastAsia"/>
          <w:sz w:val="20"/>
          <w:szCs w:val="20"/>
        </w:rPr>
        <w:t xml:space="preserve"> </w:t>
      </w:r>
      <w:r w:rsidR="00F24CCE">
        <w:rPr>
          <w:rFonts w:ascii="Times New Roman" w:eastAsia="宋体" w:hAnsi="Times New Roman" w:cs="Times New Roman" w:hint="eastAsia"/>
          <w:sz w:val="20"/>
          <w:szCs w:val="20"/>
        </w:rPr>
        <w:t>with</w:t>
      </w:r>
      <w:r w:rsidR="00F80FA2">
        <w:rPr>
          <w:rFonts w:ascii="Times New Roman" w:eastAsia="宋体" w:hAnsi="Times New Roman" w:cs="Times New Roman" w:hint="eastAsia"/>
          <w:sz w:val="20"/>
          <w:szCs w:val="20"/>
        </w:rPr>
        <w:t xml:space="preserve">in a RMSI burst there are empty blocks not used for RMSI transmission, or within a discontinuous RMSI burst there are </w:t>
      </w:r>
      <w:r w:rsidR="00245190">
        <w:rPr>
          <w:rFonts w:ascii="Times New Roman" w:eastAsia="宋体" w:hAnsi="Times New Roman" w:cs="Times New Roman"/>
          <w:sz w:val="20"/>
          <w:szCs w:val="20"/>
        </w:rPr>
        <w:t>resources</w:t>
      </w:r>
      <w:r w:rsidR="00245190">
        <w:rPr>
          <w:rFonts w:ascii="Times New Roman" w:eastAsia="宋体" w:hAnsi="Times New Roman" w:cs="Times New Roman" w:hint="eastAsia"/>
          <w:sz w:val="20"/>
          <w:szCs w:val="20"/>
        </w:rPr>
        <w:t xml:space="preserve"> </w:t>
      </w:r>
      <w:r w:rsidR="00F80FA2">
        <w:rPr>
          <w:rFonts w:ascii="Times New Roman" w:eastAsia="宋体" w:hAnsi="Times New Roman" w:cs="Times New Roman" w:hint="eastAsia"/>
          <w:sz w:val="20"/>
          <w:szCs w:val="20"/>
        </w:rPr>
        <w:t xml:space="preserve">scheduled for other UEs </w:t>
      </w:r>
      <w:r w:rsidR="00F24CCE">
        <w:rPr>
          <w:rFonts w:ascii="Times New Roman" w:eastAsia="宋体" w:hAnsi="Times New Roman" w:cs="Times New Roman" w:hint="eastAsia"/>
          <w:sz w:val="20"/>
          <w:szCs w:val="20"/>
        </w:rPr>
        <w:t xml:space="preserve">to transmit </w:t>
      </w:r>
      <w:r w:rsidR="00F80FA2">
        <w:rPr>
          <w:rFonts w:ascii="Times New Roman" w:eastAsia="宋体" w:hAnsi="Times New Roman" w:cs="Times New Roman" w:hint="eastAsia"/>
          <w:sz w:val="20"/>
          <w:szCs w:val="20"/>
        </w:rPr>
        <w:t>data/control channels</w:t>
      </w:r>
      <w:r w:rsidR="00F24CCE">
        <w:rPr>
          <w:rFonts w:ascii="Times New Roman" w:eastAsia="宋体" w:hAnsi="Times New Roman" w:cs="Times New Roman" w:hint="eastAsia"/>
          <w:sz w:val="20"/>
          <w:szCs w:val="20"/>
        </w:rPr>
        <w:t xml:space="preserve">, the co-existence of RMSI and data/control channel transmission within the same slot will happen more frequently. </w:t>
      </w:r>
    </w:p>
    <w:p w:rsidR="00155315" w:rsidRDefault="00F24CCE"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Therefore in order to </w:t>
      </w:r>
      <w:r w:rsidR="0048335B">
        <w:rPr>
          <w:rFonts w:ascii="Times New Roman" w:eastAsia="宋体" w:hAnsi="Times New Roman" w:cs="Times New Roman" w:hint="eastAsia"/>
          <w:sz w:val="20"/>
          <w:szCs w:val="20"/>
        </w:rPr>
        <w:t xml:space="preserve">avoid mixed numerology </w:t>
      </w:r>
      <w:r w:rsidR="004D1D2C">
        <w:rPr>
          <w:rFonts w:ascii="Times New Roman" w:eastAsia="宋体" w:hAnsi="Times New Roman" w:cs="Times New Roman" w:hint="eastAsia"/>
          <w:sz w:val="20"/>
          <w:szCs w:val="20"/>
        </w:rPr>
        <w:t xml:space="preserve">within a slot, </w:t>
      </w:r>
      <w:r w:rsidR="00AE034F">
        <w:rPr>
          <w:rFonts w:ascii="Times New Roman" w:eastAsia="宋体" w:hAnsi="Times New Roman" w:cs="Times New Roman" w:hint="eastAsia"/>
          <w:sz w:val="20"/>
          <w:szCs w:val="20"/>
        </w:rPr>
        <w:t xml:space="preserve">numerology information of NR-PDCCH/PDSCH for RMSI delivery should be indicated by NR-PBCH. Furthermore, the indication overhead is relatively small (~2 bits) and can be regarded as acceptable </w:t>
      </w:r>
      <w:r w:rsidR="00F70F13">
        <w:rPr>
          <w:rFonts w:ascii="Times New Roman" w:eastAsia="宋体" w:hAnsi="Times New Roman" w:cs="Times New Roman" w:hint="eastAsia"/>
          <w:sz w:val="20"/>
          <w:szCs w:val="20"/>
        </w:rPr>
        <w:t>tradeoff</w:t>
      </w:r>
      <w:r w:rsidR="00AE034F">
        <w:rPr>
          <w:rFonts w:ascii="Times New Roman" w:eastAsia="宋体" w:hAnsi="Times New Roman" w:cs="Times New Roman" w:hint="eastAsia"/>
          <w:sz w:val="20"/>
          <w:szCs w:val="20"/>
        </w:rPr>
        <w:t>.</w:t>
      </w:r>
    </w:p>
    <w:p w:rsidR="00AE034F" w:rsidRPr="00AE034F" w:rsidRDefault="00AE034F" w:rsidP="0023078A">
      <w:pPr>
        <w:pStyle w:val="a8"/>
        <w:spacing w:after="120"/>
        <w:rPr>
          <w:rFonts w:ascii="Times New Roman" w:eastAsia="宋体" w:hAnsi="Times New Roman" w:cs="Times New Roman"/>
          <w:b/>
          <w:i/>
          <w:sz w:val="20"/>
          <w:szCs w:val="20"/>
        </w:rPr>
      </w:pPr>
      <w:r w:rsidRPr="00AE034F">
        <w:rPr>
          <w:rFonts w:ascii="Times New Roman" w:eastAsia="宋体" w:hAnsi="Times New Roman" w:cs="Times New Roman" w:hint="eastAsia"/>
          <w:b/>
          <w:i/>
          <w:sz w:val="20"/>
          <w:szCs w:val="20"/>
        </w:rPr>
        <w:t xml:space="preserve">Proposal 1: Numerology of NR-PDCCH/PDSCH used for RMSI delivery is </w:t>
      </w:r>
      <w:r>
        <w:rPr>
          <w:rFonts w:ascii="Times New Roman" w:eastAsia="宋体" w:hAnsi="Times New Roman" w:cs="Times New Roman" w:hint="eastAsia"/>
          <w:b/>
          <w:i/>
          <w:sz w:val="20"/>
          <w:szCs w:val="20"/>
        </w:rPr>
        <w:t xml:space="preserve">indicated </w:t>
      </w:r>
      <w:r w:rsidRPr="00AE034F">
        <w:rPr>
          <w:rFonts w:ascii="Times New Roman" w:eastAsia="宋体" w:hAnsi="Times New Roman" w:cs="Times New Roman" w:hint="eastAsia"/>
          <w:b/>
          <w:i/>
          <w:sz w:val="20"/>
          <w:szCs w:val="20"/>
        </w:rPr>
        <w:t>by NR-PBCH.</w:t>
      </w:r>
    </w:p>
    <w:p w:rsidR="00F24CCE" w:rsidRDefault="00F24CCE" w:rsidP="0023078A">
      <w:pPr>
        <w:pStyle w:val="a8"/>
        <w:spacing w:after="120"/>
        <w:rPr>
          <w:rFonts w:ascii="Times New Roman" w:eastAsia="宋体" w:hAnsi="Times New Roman" w:cs="Times New Roman"/>
          <w:sz w:val="20"/>
          <w:szCs w:val="20"/>
        </w:rPr>
      </w:pPr>
    </w:p>
    <w:p w:rsidR="00F50B85" w:rsidRDefault="00F50B85" w:rsidP="00F50B85">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RMSI delivery mechanism</w:t>
      </w:r>
    </w:p>
    <w:p w:rsidR="00000038" w:rsidRPr="00FD43BA" w:rsidRDefault="00F50B85"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The delivery mechanism of RMSI was discussed in RAN1 #88bis meeting with the following agreement:</w:t>
      </w:r>
    </w:p>
    <w:tbl>
      <w:tblPr>
        <w:tblStyle w:val="af3"/>
        <w:tblW w:w="0" w:type="auto"/>
        <w:tblLook w:val="04A0"/>
      </w:tblPr>
      <w:tblGrid>
        <w:gridCol w:w="9576"/>
      </w:tblGrid>
      <w:tr w:rsidR="009F7EB8" w:rsidTr="009F7EB8">
        <w:tc>
          <w:tcPr>
            <w:tcW w:w="9576" w:type="dxa"/>
          </w:tcPr>
          <w:p w:rsidR="009F7EB8" w:rsidRPr="008C07BB" w:rsidRDefault="009F7EB8" w:rsidP="009F7EB8">
            <w:pPr>
              <w:rPr>
                <w:rFonts w:ascii="Times New Roman" w:eastAsia="MS Mincho" w:hAnsi="Times New Roman"/>
                <w:highlight w:val="yellow"/>
                <w:lang w:eastAsia="ja-JP"/>
              </w:rPr>
            </w:pPr>
            <w:r w:rsidRPr="008C07BB">
              <w:rPr>
                <w:rFonts w:ascii="Times New Roman" w:eastAsia="MS Mincho" w:hAnsi="Times New Roman"/>
                <w:highlight w:val="green"/>
                <w:lang w:eastAsia="ja-JP"/>
              </w:rPr>
              <w:t>Agreements:</w:t>
            </w:r>
          </w:p>
          <w:p w:rsidR="009F7EB8" w:rsidRPr="008C07BB" w:rsidRDefault="009F7EB8" w:rsidP="002023DA">
            <w:pPr>
              <w:pStyle w:val="af2"/>
              <w:numPr>
                <w:ilvl w:val="0"/>
                <w:numId w:val="4"/>
              </w:numPr>
              <w:rPr>
                <w:rFonts w:eastAsia="MS Mincho"/>
                <w:lang w:val="en-US"/>
              </w:rPr>
            </w:pPr>
            <w:r w:rsidRPr="008C07BB">
              <w:rPr>
                <w:rFonts w:eastAsia="MS Mincho"/>
                <w:lang w:val="en-US"/>
              </w:rPr>
              <w:t>NR-PDSCH carrying the remaining minimum system information is scheduled using NR-PDCCH.</w:t>
            </w:r>
          </w:p>
          <w:p w:rsidR="009F7EB8" w:rsidRPr="008C07BB" w:rsidRDefault="009F7EB8" w:rsidP="002023DA">
            <w:pPr>
              <w:pStyle w:val="af2"/>
              <w:numPr>
                <w:ilvl w:val="0"/>
                <w:numId w:val="4"/>
              </w:numPr>
              <w:rPr>
                <w:rFonts w:eastAsia="MS Mincho"/>
                <w:lang w:val="en-US"/>
              </w:rPr>
            </w:pPr>
            <w:r w:rsidRPr="008C07BB">
              <w:rPr>
                <w:rFonts w:eastAsia="MS Mincho"/>
                <w:lang w:val="en-US"/>
              </w:rPr>
              <w:t>NR-PBCH provides configuration information for the NR-PDCCH scheduling the NR-PDSCH carrying the remaining minimum system information</w:t>
            </w:r>
          </w:p>
          <w:p w:rsidR="009F7EB8" w:rsidRPr="009F7EB8" w:rsidRDefault="009F7EB8" w:rsidP="002023DA">
            <w:pPr>
              <w:pStyle w:val="af2"/>
              <w:numPr>
                <w:ilvl w:val="1"/>
                <w:numId w:val="4"/>
              </w:numPr>
              <w:rPr>
                <w:rFonts w:eastAsia="MS Mincho"/>
                <w:lang w:val="en-US"/>
              </w:rPr>
            </w:pPr>
            <w:r w:rsidRPr="008C07BB">
              <w:rPr>
                <w:rFonts w:eastAsia="MS Mincho"/>
                <w:lang w:val="en-US"/>
              </w:rPr>
              <w:t>FFS if a part of configuration information can be derived by specification</w:t>
            </w:r>
          </w:p>
        </w:tc>
      </w:tr>
    </w:tbl>
    <w:p w:rsidR="00843388" w:rsidRDefault="00843388" w:rsidP="0023078A">
      <w:pPr>
        <w:pStyle w:val="a8"/>
        <w:spacing w:after="120"/>
        <w:rPr>
          <w:rFonts w:ascii="Times New Roman" w:eastAsia="宋体" w:hAnsi="Times New Roman" w:cs="Times New Roman"/>
          <w:sz w:val="20"/>
          <w:szCs w:val="20"/>
        </w:rPr>
      </w:pPr>
    </w:p>
    <w:p w:rsidR="0028325C" w:rsidRDefault="005052EB"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There are mainly two types of RMSI delivery approaches discussed</w:t>
      </w:r>
      <w:r w:rsidR="00ED6781">
        <w:rPr>
          <w:rFonts w:ascii="Times New Roman" w:eastAsia="宋体" w:hAnsi="Times New Roman" w:cs="Times New Roman" w:hint="eastAsia"/>
          <w:sz w:val="20"/>
          <w:szCs w:val="20"/>
        </w:rPr>
        <w:t xml:space="preserve"> in last meeting. One straightforward type is that another round of beam sweeping is adopted for PDSCH indicating RMSI independently of previous beam sweeping result for SS block. With this type of</w:t>
      </w:r>
      <w:r w:rsidR="00AB473C">
        <w:rPr>
          <w:rFonts w:ascii="Times New Roman" w:eastAsia="宋体" w:hAnsi="Times New Roman" w:cs="Times New Roman" w:hint="eastAsia"/>
          <w:sz w:val="20"/>
          <w:szCs w:val="20"/>
        </w:rPr>
        <w:t xml:space="preserve"> RMSI</w:t>
      </w:r>
      <w:r w:rsidR="00ED6781">
        <w:rPr>
          <w:rFonts w:ascii="Times New Roman" w:eastAsia="宋体" w:hAnsi="Times New Roman" w:cs="Times New Roman" w:hint="eastAsia"/>
          <w:sz w:val="20"/>
          <w:szCs w:val="20"/>
        </w:rPr>
        <w:t xml:space="preserve"> delivery approach, we consider that </w:t>
      </w:r>
      <w:r w:rsidR="009D7BFF">
        <w:rPr>
          <w:rFonts w:ascii="Times New Roman" w:eastAsia="宋体" w:hAnsi="Times New Roman" w:cs="Times New Roman" w:hint="eastAsia"/>
          <w:sz w:val="20"/>
          <w:szCs w:val="20"/>
        </w:rPr>
        <w:t xml:space="preserve">the NR-PDCCH scheduling NR-PDSCH for RMSI could be transmitted within the common resource set (CORESET). </w:t>
      </w:r>
      <w:r w:rsidR="0028325C">
        <w:rPr>
          <w:rFonts w:ascii="Times New Roman" w:eastAsia="宋体" w:hAnsi="Times New Roman" w:cs="Times New Roman" w:hint="eastAsia"/>
          <w:sz w:val="20"/>
          <w:szCs w:val="20"/>
        </w:rPr>
        <w:t>UE performs blind detection for PDCCH and make effort to find a best beam pair link.</w:t>
      </w:r>
    </w:p>
    <w:p w:rsidR="00AB473C" w:rsidRDefault="00454F54"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agreed by RAN1 in #89 meeting, configuration information of CORESET </w:t>
      </w:r>
      <w:r w:rsidR="00AB473C">
        <w:rPr>
          <w:rFonts w:ascii="Times New Roman" w:eastAsia="宋体" w:hAnsi="Times New Roman" w:cs="Times New Roman" w:hint="eastAsia"/>
          <w:sz w:val="20"/>
          <w:szCs w:val="20"/>
        </w:rPr>
        <w:t>is carried in NR-MIB. The configuration parameters could include:</w:t>
      </w:r>
    </w:p>
    <w:p w:rsidR="00052B65" w:rsidRDefault="00AB473C" w:rsidP="002023DA">
      <w:pPr>
        <w:pStyle w:val="a8"/>
        <w:numPr>
          <w:ilvl w:val="0"/>
          <w:numId w:val="6"/>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Time and frequency position of NR-PD</w:t>
      </w:r>
      <w:r w:rsidR="0029615C">
        <w:rPr>
          <w:rFonts w:ascii="Times New Roman" w:eastAsia="宋体" w:hAnsi="Times New Roman" w:cs="Times New Roman" w:hint="eastAsia"/>
          <w:sz w:val="20"/>
          <w:szCs w:val="20"/>
        </w:rPr>
        <w:t>C</w:t>
      </w:r>
      <w:r>
        <w:rPr>
          <w:rFonts w:ascii="Times New Roman" w:eastAsia="宋体" w:hAnsi="Times New Roman" w:cs="Times New Roman" w:hint="eastAsia"/>
          <w:sz w:val="20"/>
          <w:szCs w:val="20"/>
        </w:rPr>
        <w:t>CH for RMSI: provides the starting symbol and/or PRB position of CORESET, and size of RMSI in time and frequency domain.</w:t>
      </w:r>
      <w:r w:rsidR="0029615C">
        <w:rPr>
          <w:rFonts w:ascii="Times New Roman" w:eastAsia="宋体" w:hAnsi="Times New Roman" w:cs="Times New Roman" w:hint="eastAsia"/>
          <w:sz w:val="20"/>
          <w:szCs w:val="20"/>
        </w:rPr>
        <w:t xml:space="preserve"> </w:t>
      </w:r>
    </w:p>
    <w:p w:rsidR="00AB473C" w:rsidRDefault="00AB473C" w:rsidP="002023DA">
      <w:pPr>
        <w:pStyle w:val="a8"/>
        <w:numPr>
          <w:ilvl w:val="0"/>
          <w:numId w:val="6"/>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Periodicity of CORESET</w:t>
      </w:r>
    </w:p>
    <w:p w:rsidR="0029615C" w:rsidRPr="0029615C" w:rsidRDefault="0029615C" w:rsidP="002023DA">
      <w:pPr>
        <w:pStyle w:val="a8"/>
        <w:numPr>
          <w:ilvl w:val="0"/>
          <w:numId w:val="6"/>
        </w:numPr>
        <w:spacing w:after="120"/>
        <w:rPr>
          <w:rFonts w:ascii="Times New Roman" w:eastAsia="宋体" w:hAnsi="Times New Roman" w:cs="Times New Roman"/>
          <w:sz w:val="20"/>
          <w:szCs w:val="20"/>
        </w:rPr>
      </w:pPr>
      <w:r w:rsidRPr="0029615C">
        <w:rPr>
          <w:rFonts w:ascii="Times New Roman" w:eastAsia="宋体" w:hAnsi="Times New Roman" w:cs="Times New Roman" w:hint="eastAsia"/>
          <w:sz w:val="20"/>
          <w:szCs w:val="20"/>
        </w:rPr>
        <w:t xml:space="preserve">Possible CORESET subset: the entire CORESET resources could be divided into multiple subsets and each subset is used for different type of transmissions or configured for different UE groups. This parameter could be used to reduce the complexity of UE blind detection and support UE-specific configuration. </w:t>
      </w:r>
    </w:p>
    <w:p w:rsidR="00AB473C" w:rsidRDefault="00AB473C" w:rsidP="0028325C">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Furthermore, for the purpose of overhead reduction, a set of predefined parameter values</w:t>
      </w:r>
      <w:r w:rsidR="0028325C">
        <w:rPr>
          <w:rFonts w:ascii="Times New Roman" w:eastAsia="宋体" w:hAnsi="Times New Roman" w:cs="Times New Roman" w:hint="eastAsia"/>
          <w:sz w:val="20"/>
          <w:szCs w:val="20"/>
        </w:rPr>
        <w:t xml:space="preserve"> e.g. p</w:t>
      </w:r>
      <w:r w:rsidR="0028325C" w:rsidRPr="0029615C">
        <w:rPr>
          <w:rFonts w:ascii="Times New Roman" w:eastAsia="宋体" w:hAnsi="Times New Roman" w:cs="Times New Roman" w:hint="eastAsia"/>
          <w:sz w:val="20"/>
          <w:szCs w:val="20"/>
        </w:rPr>
        <w:t xml:space="preserve">redefined </w:t>
      </w:r>
      <w:r w:rsidR="0028325C">
        <w:rPr>
          <w:rFonts w:ascii="Times New Roman" w:eastAsia="宋体" w:hAnsi="Times New Roman" w:cs="Times New Roman" w:hint="eastAsia"/>
          <w:sz w:val="20"/>
          <w:szCs w:val="20"/>
        </w:rPr>
        <w:t xml:space="preserve">CORESET </w:t>
      </w:r>
      <w:r w:rsidR="0028325C" w:rsidRPr="0029615C">
        <w:rPr>
          <w:rFonts w:ascii="Times New Roman" w:eastAsia="宋体" w:hAnsi="Times New Roman" w:cs="Times New Roman" w:hint="eastAsia"/>
          <w:sz w:val="20"/>
          <w:szCs w:val="20"/>
        </w:rPr>
        <w:t>subset patterns could be fixed in the specification.</w:t>
      </w:r>
      <w:r w:rsidR="0028325C">
        <w:rPr>
          <w:rFonts w:ascii="Times New Roman" w:eastAsia="宋体" w:hAnsi="Times New Roman" w:cs="Times New Roman" w:hint="eastAsia"/>
          <w:sz w:val="20"/>
          <w:szCs w:val="20"/>
        </w:rPr>
        <w:t xml:space="preserve"> Part of CORESET configuration information could also be derived from specification.</w:t>
      </w:r>
    </w:p>
    <w:p w:rsidR="00F70F13" w:rsidRDefault="00F70F13" w:rsidP="0028325C">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w:t>
      </w:r>
      <w:r w:rsidR="00BD4AEF">
        <w:rPr>
          <w:rFonts w:ascii="Times New Roman" w:eastAsia="宋体" w:hAnsi="Times New Roman" w:cs="Times New Roman" w:hint="eastAsia"/>
          <w:sz w:val="20"/>
          <w:szCs w:val="20"/>
        </w:rPr>
        <w:t xml:space="preserve">main </w:t>
      </w:r>
      <w:r>
        <w:rPr>
          <w:rFonts w:ascii="Times New Roman" w:eastAsia="宋体" w:hAnsi="Times New Roman" w:cs="Times New Roman" w:hint="eastAsia"/>
          <w:sz w:val="20"/>
          <w:szCs w:val="20"/>
        </w:rPr>
        <w:t>drawback of this approach is the cost of blind detection</w:t>
      </w:r>
      <w:r w:rsidR="00BD4AEF">
        <w:rPr>
          <w:rFonts w:ascii="Times New Roman" w:eastAsia="宋体" w:hAnsi="Times New Roman" w:cs="Times New Roman" w:hint="eastAsia"/>
          <w:sz w:val="20"/>
          <w:szCs w:val="20"/>
        </w:rPr>
        <w:t xml:space="preserve"> in the round of beam sweeping for PDCCH for RMSI</w:t>
      </w:r>
      <w:r>
        <w:rPr>
          <w:rFonts w:ascii="Times New Roman" w:eastAsia="宋体" w:hAnsi="Times New Roman" w:cs="Times New Roman" w:hint="eastAsia"/>
          <w:sz w:val="20"/>
          <w:szCs w:val="20"/>
        </w:rPr>
        <w:t>.</w:t>
      </w:r>
      <w:r w:rsidR="00B776F8">
        <w:rPr>
          <w:rFonts w:ascii="Times New Roman" w:eastAsia="宋体" w:hAnsi="Times New Roman" w:cs="Times New Roman" w:hint="eastAsia"/>
          <w:sz w:val="20"/>
          <w:szCs w:val="20"/>
        </w:rPr>
        <w:t xml:space="preserve"> We think if UE-specific CORESET configuration or CORESET subset is supported, a smaller size of CORESET resource could be configured to reduce the number of blind detection. </w:t>
      </w:r>
      <w:r w:rsidR="004D11F1">
        <w:rPr>
          <w:rFonts w:ascii="Times New Roman" w:eastAsia="宋体" w:hAnsi="Times New Roman" w:cs="Times New Roman" w:hint="eastAsia"/>
          <w:sz w:val="20"/>
          <w:szCs w:val="20"/>
        </w:rPr>
        <w:t xml:space="preserve">Particularly, configuration of CORESET resource subset could be associated to SS blocks </w:t>
      </w:r>
      <w:r w:rsidR="00C42081">
        <w:rPr>
          <w:rFonts w:ascii="Times New Roman" w:eastAsia="宋体" w:hAnsi="Times New Roman" w:cs="Times New Roman" w:hint="eastAsia"/>
          <w:sz w:val="20"/>
          <w:szCs w:val="20"/>
        </w:rPr>
        <w:t xml:space="preserve">or SS bursts </w:t>
      </w:r>
      <w:r w:rsidR="004D11F1">
        <w:rPr>
          <w:rFonts w:ascii="Times New Roman" w:eastAsia="宋体" w:hAnsi="Times New Roman" w:cs="Times New Roman" w:hint="eastAsia"/>
          <w:sz w:val="20"/>
          <w:szCs w:val="20"/>
        </w:rPr>
        <w:t xml:space="preserve">that UE could select CORESET subset to perform PDCCH blind detection </w:t>
      </w:r>
      <w:r w:rsidR="00C42081">
        <w:rPr>
          <w:rFonts w:ascii="Times New Roman" w:eastAsia="宋体" w:hAnsi="Times New Roman" w:cs="Times New Roman" w:hint="eastAsia"/>
          <w:sz w:val="20"/>
          <w:szCs w:val="20"/>
        </w:rPr>
        <w:t>based on beam sweeping result of SS block as a trade-off.</w:t>
      </w:r>
    </w:p>
    <w:p w:rsidR="00AB473C" w:rsidRDefault="00C42081" w:rsidP="00AB473C">
      <w:pPr>
        <w:pStyle w:val="a8"/>
        <w:spacing w:after="120"/>
        <w:rPr>
          <w:rFonts w:ascii="Times New Roman" w:eastAsia="宋体" w:hAnsi="Times New Roman" w:cs="Times New Roman"/>
          <w:b/>
          <w:i/>
          <w:sz w:val="20"/>
          <w:szCs w:val="20"/>
        </w:rPr>
      </w:pPr>
      <w:r w:rsidRPr="00C42081">
        <w:rPr>
          <w:rFonts w:ascii="Times New Roman" w:eastAsia="宋体" w:hAnsi="Times New Roman" w:cs="Times New Roman" w:hint="eastAsia"/>
          <w:b/>
          <w:i/>
          <w:sz w:val="20"/>
          <w:szCs w:val="20"/>
        </w:rPr>
        <w:t xml:space="preserve">Proposal 2: NR-PDCCH scheduling NR-PDSCH for RMSI is transmitted within CORESET. </w:t>
      </w:r>
      <w:r>
        <w:rPr>
          <w:rFonts w:ascii="Times New Roman" w:eastAsia="宋体" w:hAnsi="Times New Roman" w:cs="Times New Roman" w:hint="eastAsia"/>
          <w:b/>
          <w:i/>
          <w:sz w:val="20"/>
          <w:szCs w:val="20"/>
        </w:rPr>
        <w:t>UE performs blind detection to decode NR-PDCCH.</w:t>
      </w:r>
    </w:p>
    <w:p w:rsidR="00C42081" w:rsidRDefault="00C42081" w:rsidP="00AB473C">
      <w:pPr>
        <w:pStyle w:val="a8"/>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t>Proposal 3: CORESET configuration is indicated by NR-MIB with at least the following parameters:</w:t>
      </w:r>
    </w:p>
    <w:p w:rsidR="00C42081" w:rsidRDefault="00C42081" w:rsidP="002023DA">
      <w:pPr>
        <w:pStyle w:val="a8"/>
        <w:numPr>
          <w:ilvl w:val="0"/>
          <w:numId w:val="7"/>
        </w:numPr>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t>Time and frequency domain position and size;</w:t>
      </w:r>
    </w:p>
    <w:p w:rsidR="00C42081" w:rsidRDefault="00C42081" w:rsidP="002023DA">
      <w:pPr>
        <w:pStyle w:val="a8"/>
        <w:numPr>
          <w:ilvl w:val="0"/>
          <w:numId w:val="7"/>
        </w:numPr>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lastRenderedPageBreak/>
        <w:t>Periodicity;</w:t>
      </w:r>
    </w:p>
    <w:p w:rsidR="00C42081" w:rsidRPr="00C42081" w:rsidRDefault="00C42081" w:rsidP="002023DA">
      <w:pPr>
        <w:pStyle w:val="a8"/>
        <w:numPr>
          <w:ilvl w:val="0"/>
          <w:numId w:val="7"/>
        </w:numPr>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t>Possibly consider configuration of CORESET subset</w:t>
      </w:r>
    </w:p>
    <w:p w:rsidR="00AB473C" w:rsidRDefault="00AB473C" w:rsidP="00AB473C">
      <w:pPr>
        <w:pStyle w:val="a8"/>
        <w:spacing w:after="120"/>
        <w:rPr>
          <w:rFonts w:ascii="Times New Roman" w:eastAsia="宋体" w:hAnsi="Times New Roman" w:cs="Times New Roman"/>
          <w:sz w:val="20"/>
          <w:szCs w:val="20"/>
        </w:rPr>
      </w:pPr>
    </w:p>
    <w:p w:rsidR="000236DC" w:rsidRDefault="000236DC" w:rsidP="00AB473C">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On the contrary, if the scheduling information of NR-PDSCH for RMSI could be associated with SS block, no additional round of beam sweeping is needed. </w:t>
      </w:r>
      <w:r w:rsidR="005A6398">
        <w:rPr>
          <w:rFonts w:ascii="Times New Roman" w:eastAsia="宋体" w:hAnsi="Times New Roman" w:cs="Times New Roman" w:hint="eastAsia"/>
          <w:sz w:val="20"/>
          <w:szCs w:val="20"/>
        </w:rPr>
        <w:t>Possible solutions include</w:t>
      </w:r>
      <w:r>
        <w:rPr>
          <w:rFonts w:ascii="Times New Roman" w:eastAsia="宋体" w:hAnsi="Times New Roman" w:cs="Times New Roman" w:hint="eastAsia"/>
          <w:sz w:val="20"/>
          <w:szCs w:val="20"/>
        </w:rPr>
        <w:t xml:space="preserve"> multiplexing between SS block and NR-PDCCH/DCI for NR-PDCCH for RMSI, and fixed mapping relationship between SS block and PDCCH resource position in CORESET.</w:t>
      </w:r>
      <w:r w:rsidR="005A6398">
        <w:rPr>
          <w:rFonts w:ascii="Times New Roman" w:eastAsia="宋体" w:hAnsi="Times New Roman" w:cs="Times New Roman" w:hint="eastAsia"/>
          <w:sz w:val="20"/>
          <w:szCs w:val="20"/>
        </w:rPr>
        <w:t xml:space="preserve"> </w:t>
      </w:r>
    </w:p>
    <w:p w:rsidR="005A6398" w:rsidRDefault="005A6398" w:rsidP="00AB473C">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the latter option, </w:t>
      </w:r>
      <w:r w:rsidR="00B85B7C">
        <w:rPr>
          <w:rFonts w:ascii="Times New Roman" w:eastAsia="宋体" w:hAnsi="Times New Roman" w:cs="Times New Roman" w:hint="eastAsia"/>
          <w:sz w:val="20"/>
          <w:szCs w:val="20"/>
        </w:rPr>
        <w:t xml:space="preserve">if PDCCH resource within CORESET is associated with overall nominal SS blocks, </w:t>
      </w:r>
      <w:r>
        <w:rPr>
          <w:rFonts w:ascii="Times New Roman" w:eastAsia="宋体" w:hAnsi="Times New Roman" w:cs="Times New Roman" w:hint="eastAsia"/>
          <w:sz w:val="20"/>
          <w:szCs w:val="20"/>
        </w:rPr>
        <w:t xml:space="preserve">since only partial of the nominal SS blocks are actually transmitted, </w:t>
      </w:r>
      <w:r w:rsidR="00B85B7C">
        <w:rPr>
          <w:rFonts w:ascii="Times New Roman" w:eastAsia="宋体" w:hAnsi="Times New Roman" w:cs="Times New Roman" w:hint="eastAsia"/>
          <w:sz w:val="20"/>
          <w:szCs w:val="20"/>
        </w:rPr>
        <w:t xml:space="preserve">the PDCCH transmission on CORESET resource unit associated with unused SS blocks is dropped. The fractional dropped resources within CORESET could be scheduled for other transmission but will introduce additional overhead. Otherwise if PDCCH resource within CORESET is associated with actually transmitted SS blocks, since </w:t>
      </w:r>
      <w:r>
        <w:rPr>
          <w:rFonts w:ascii="Times New Roman" w:eastAsia="宋体" w:hAnsi="Times New Roman" w:cs="Times New Roman" w:hint="eastAsia"/>
          <w:sz w:val="20"/>
          <w:szCs w:val="20"/>
        </w:rPr>
        <w:t xml:space="preserve">UE is </w:t>
      </w:r>
      <w:r w:rsidR="00B85B7C">
        <w:rPr>
          <w:rFonts w:ascii="Times New Roman" w:eastAsia="宋体" w:hAnsi="Times New Roman" w:cs="Times New Roman" w:hint="eastAsia"/>
          <w:sz w:val="20"/>
          <w:szCs w:val="20"/>
        </w:rPr>
        <w:t xml:space="preserve">unable </w:t>
      </w:r>
      <w:r>
        <w:rPr>
          <w:rFonts w:ascii="Times New Roman" w:eastAsia="宋体" w:hAnsi="Times New Roman" w:cs="Times New Roman" w:hint="eastAsia"/>
          <w:sz w:val="20"/>
          <w:szCs w:val="20"/>
        </w:rPr>
        <w:t xml:space="preserve">to acquire overall information of actually transmitted SS blocks, </w:t>
      </w:r>
      <w:r w:rsidR="00B85B7C">
        <w:rPr>
          <w:rFonts w:ascii="Times New Roman" w:eastAsia="宋体" w:hAnsi="Times New Roman" w:cs="Times New Roman" w:hint="eastAsia"/>
          <w:sz w:val="20"/>
          <w:szCs w:val="20"/>
        </w:rPr>
        <w:t>PDCCH needs to indicate the association relationship with SS block and blind detection is still necessary.</w:t>
      </w:r>
    </w:p>
    <w:p w:rsidR="00B85B7C" w:rsidRDefault="00B85B7C" w:rsidP="00AB473C">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Another issue for this type of approach is that the beam correspondence between SS block and PD</w:t>
      </w:r>
      <w:r w:rsidR="00E57ADB">
        <w:rPr>
          <w:rFonts w:ascii="Times New Roman" w:eastAsia="宋体" w:hAnsi="Times New Roman" w:cs="Times New Roman" w:hint="eastAsia"/>
          <w:sz w:val="20"/>
          <w:szCs w:val="20"/>
        </w:rPr>
        <w:t>S</w:t>
      </w:r>
      <w:r>
        <w:rPr>
          <w:rFonts w:ascii="Times New Roman" w:eastAsia="宋体" w:hAnsi="Times New Roman" w:cs="Times New Roman" w:hint="eastAsia"/>
          <w:sz w:val="20"/>
          <w:szCs w:val="20"/>
        </w:rPr>
        <w:t>CH for RMSI cannot be guaranteed</w:t>
      </w:r>
      <w:r w:rsidR="00E57ADB">
        <w:rPr>
          <w:rFonts w:ascii="Times New Roman" w:eastAsia="宋体" w:hAnsi="Times New Roman" w:cs="Times New Roman" w:hint="eastAsia"/>
          <w:sz w:val="20"/>
          <w:szCs w:val="20"/>
        </w:rPr>
        <w:t xml:space="preserve"> under all scenarios. For example, the beamforming of SS block and of PDSCH could be different and the best beam pair link for SS block and for PDSCH for RMSI correspondingly changes. We assume UE is unable to distinguish the existence of beam correspondence at least during initial access procedure, therefore this type of approach is not recommended.</w:t>
      </w:r>
    </w:p>
    <w:p w:rsidR="004100B6" w:rsidRPr="00E93FBC" w:rsidRDefault="00E57ADB" w:rsidP="0023078A">
      <w:pPr>
        <w:pStyle w:val="a8"/>
        <w:spacing w:after="120"/>
        <w:rPr>
          <w:rFonts w:ascii="Times New Roman" w:eastAsia="宋体" w:hAnsi="Times New Roman" w:cs="Times New Roman"/>
          <w:b/>
          <w:i/>
          <w:sz w:val="20"/>
          <w:szCs w:val="20"/>
        </w:rPr>
      </w:pPr>
      <w:r w:rsidRPr="00E93FBC">
        <w:rPr>
          <w:rFonts w:ascii="Times New Roman" w:eastAsia="宋体" w:hAnsi="Times New Roman" w:cs="Times New Roman" w:hint="eastAsia"/>
          <w:b/>
          <w:i/>
          <w:sz w:val="20"/>
          <w:szCs w:val="20"/>
        </w:rPr>
        <w:t xml:space="preserve">Proposal 4: Due to the resource fragmentation introduced by association between SS block and PDCCH for RMSI within CORESET, and the </w:t>
      </w:r>
      <w:r w:rsidR="00E93FBC" w:rsidRPr="00E93FBC">
        <w:rPr>
          <w:rFonts w:ascii="Times New Roman" w:eastAsia="宋体" w:hAnsi="Times New Roman" w:cs="Times New Roman" w:hint="eastAsia"/>
          <w:b/>
          <w:i/>
          <w:sz w:val="20"/>
          <w:szCs w:val="20"/>
        </w:rPr>
        <w:t xml:space="preserve">uncertainty of beam </w:t>
      </w:r>
      <w:r w:rsidR="00E93FBC" w:rsidRPr="00E93FBC">
        <w:rPr>
          <w:rFonts w:ascii="Times New Roman" w:eastAsia="宋体" w:hAnsi="Times New Roman" w:cs="Times New Roman"/>
          <w:b/>
          <w:i/>
          <w:sz w:val="20"/>
          <w:szCs w:val="20"/>
        </w:rPr>
        <w:t>correspondence</w:t>
      </w:r>
      <w:r w:rsidR="00E93FBC" w:rsidRPr="00E93FBC">
        <w:rPr>
          <w:rFonts w:ascii="Times New Roman" w:eastAsia="宋体" w:hAnsi="Times New Roman" w:cs="Times New Roman" w:hint="eastAsia"/>
          <w:b/>
          <w:i/>
          <w:sz w:val="20"/>
          <w:szCs w:val="20"/>
        </w:rPr>
        <w:t xml:space="preserve"> between SS block and RMSI block,</w:t>
      </w:r>
      <w:r w:rsidR="00E93FBC">
        <w:rPr>
          <w:rFonts w:ascii="Times New Roman" w:eastAsia="宋体" w:hAnsi="Times New Roman" w:cs="Times New Roman" w:hint="eastAsia"/>
          <w:b/>
          <w:i/>
          <w:sz w:val="20"/>
          <w:szCs w:val="20"/>
        </w:rPr>
        <w:t xml:space="preserve"> detection </w:t>
      </w:r>
      <w:r w:rsidR="006157D2">
        <w:rPr>
          <w:rFonts w:ascii="Times New Roman" w:eastAsia="宋体" w:hAnsi="Times New Roman" w:cs="Times New Roman" w:hint="eastAsia"/>
          <w:b/>
          <w:i/>
          <w:sz w:val="20"/>
          <w:szCs w:val="20"/>
        </w:rPr>
        <w:t xml:space="preserve">of NR-PDCCH scheduling RMSI </w:t>
      </w:r>
      <w:r w:rsidR="00E93FBC">
        <w:rPr>
          <w:rFonts w:ascii="Times New Roman" w:eastAsia="宋体" w:hAnsi="Times New Roman" w:cs="Times New Roman" w:hint="eastAsia"/>
          <w:b/>
          <w:i/>
          <w:sz w:val="20"/>
          <w:szCs w:val="20"/>
        </w:rPr>
        <w:t>based on beam sweeping result of SS block is not recommended.</w:t>
      </w:r>
    </w:p>
    <w:p w:rsidR="00843388" w:rsidRDefault="00843388" w:rsidP="0023078A">
      <w:pPr>
        <w:pStyle w:val="a8"/>
        <w:spacing w:after="120"/>
        <w:rPr>
          <w:rFonts w:ascii="Times New Roman" w:eastAsia="宋体" w:hAnsi="Times New Roman" w:cs="Times New Roman"/>
          <w:sz w:val="20"/>
          <w:szCs w:val="20"/>
        </w:rPr>
      </w:pPr>
    </w:p>
    <w:p w:rsidR="00CA4064" w:rsidRDefault="00CA4064" w:rsidP="00CA4064">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OSI delivery mechanism</w:t>
      </w:r>
    </w:p>
    <w:p w:rsidR="00CA4064" w:rsidRPr="00FD43BA" w:rsidRDefault="00F6636B"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The delivery mechanism of other system information (OSI) was discussed in RAN1 #88bis meeting with the following agreements:</w:t>
      </w:r>
    </w:p>
    <w:tbl>
      <w:tblPr>
        <w:tblStyle w:val="af3"/>
        <w:tblW w:w="0" w:type="auto"/>
        <w:tblLook w:val="04A0"/>
      </w:tblPr>
      <w:tblGrid>
        <w:gridCol w:w="9576"/>
      </w:tblGrid>
      <w:tr w:rsidR="005F3AE2" w:rsidRPr="00FD43BA" w:rsidTr="008D49AB">
        <w:tc>
          <w:tcPr>
            <w:tcW w:w="9576" w:type="dxa"/>
          </w:tcPr>
          <w:p w:rsidR="005F3AE2" w:rsidRPr="00FD43BA" w:rsidRDefault="005F3AE2" w:rsidP="008D49AB">
            <w:pPr>
              <w:rPr>
                <w:rFonts w:ascii="Times New Roman" w:eastAsia="MS Mincho" w:hAnsi="Times New Roman"/>
                <w:lang w:eastAsia="ja-JP"/>
              </w:rPr>
            </w:pPr>
            <w:r w:rsidRPr="00FD43BA">
              <w:rPr>
                <w:rFonts w:ascii="Times New Roman" w:eastAsia="MS Mincho" w:hAnsi="Times New Roman"/>
                <w:highlight w:val="green"/>
                <w:lang w:eastAsia="ja-JP"/>
              </w:rPr>
              <w:t>Agreements:</w:t>
            </w:r>
          </w:p>
          <w:p w:rsidR="005F3AE2" w:rsidRPr="00FD43BA" w:rsidRDefault="005F3AE2" w:rsidP="002023DA">
            <w:pPr>
              <w:pStyle w:val="af2"/>
              <w:numPr>
                <w:ilvl w:val="0"/>
                <w:numId w:val="5"/>
              </w:numPr>
              <w:rPr>
                <w:rFonts w:eastAsia="MS Mincho"/>
                <w:lang w:val="en-US"/>
              </w:rPr>
            </w:pPr>
            <w:r w:rsidRPr="00FD43BA">
              <w:rPr>
                <w:rFonts w:eastAsia="MS Mincho"/>
                <w:lang w:val="en-US"/>
              </w:rPr>
              <w:t>The broadcast delivery of other system information (OSI) is supported by NR-PDSCH transmission. The scheduling information of broadcast NR-PDSCH is considered to be carried by the following option(s):</w:t>
            </w:r>
          </w:p>
          <w:p w:rsidR="005F3AE2" w:rsidRPr="00FD43BA" w:rsidRDefault="005F3AE2" w:rsidP="002023DA">
            <w:pPr>
              <w:pStyle w:val="af2"/>
              <w:numPr>
                <w:ilvl w:val="2"/>
                <w:numId w:val="5"/>
              </w:numPr>
              <w:rPr>
                <w:rFonts w:eastAsia="MS Mincho"/>
                <w:lang w:val="en-US"/>
              </w:rPr>
            </w:pPr>
            <w:r w:rsidRPr="00FD43BA">
              <w:rPr>
                <w:rFonts w:eastAsia="MS Mincho"/>
                <w:lang w:val="en-US"/>
              </w:rPr>
              <w:t>Option 1: NR-PDCCH</w:t>
            </w:r>
          </w:p>
          <w:p w:rsidR="005F3AE2" w:rsidRPr="00FD43BA" w:rsidRDefault="005F3AE2" w:rsidP="002023DA">
            <w:pPr>
              <w:pStyle w:val="af2"/>
              <w:numPr>
                <w:ilvl w:val="2"/>
                <w:numId w:val="5"/>
              </w:numPr>
              <w:rPr>
                <w:rFonts w:eastAsia="MS Mincho"/>
                <w:lang w:val="en-US"/>
              </w:rPr>
            </w:pPr>
            <w:r w:rsidRPr="00FD43BA">
              <w:rPr>
                <w:rFonts w:eastAsia="MS Mincho"/>
                <w:lang w:val="en-US"/>
              </w:rPr>
              <w:t>Option 2: Remaining minimum system information</w:t>
            </w:r>
          </w:p>
          <w:p w:rsidR="005F3AE2" w:rsidRPr="00FD43BA" w:rsidRDefault="005F3AE2" w:rsidP="002023DA">
            <w:pPr>
              <w:pStyle w:val="af2"/>
              <w:numPr>
                <w:ilvl w:val="2"/>
                <w:numId w:val="5"/>
              </w:numPr>
              <w:rPr>
                <w:rFonts w:eastAsia="MS Mincho"/>
                <w:lang w:val="en-US"/>
              </w:rPr>
            </w:pPr>
            <w:r w:rsidRPr="00FD43BA">
              <w:rPr>
                <w:rFonts w:eastAsia="MS Mincho"/>
                <w:lang w:val="en-US"/>
              </w:rPr>
              <w:t>Other options are not precluded</w:t>
            </w:r>
          </w:p>
          <w:p w:rsidR="005F3AE2" w:rsidRPr="009F7EB8" w:rsidRDefault="005F3AE2" w:rsidP="002023DA">
            <w:pPr>
              <w:pStyle w:val="af2"/>
              <w:numPr>
                <w:ilvl w:val="1"/>
                <w:numId w:val="5"/>
              </w:numPr>
              <w:rPr>
                <w:rFonts w:eastAsia="MS Mincho"/>
                <w:lang w:val="en-US"/>
              </w:rPr>
            </w:pPr>
            <w:r w:rsidRPr="00FD43BA">
              <w:rPr>
                <w:rFonts w:eastAsia="MS Mincho"/>
                <w:lang w:val="en-US"/>
              </w:rPr>
              <w:t>FFS: Maximum TBS for OSI.</w:t>
            </w:r>
          </w:p>
        </w:tc>
      </w:tr>
    </w:tbl>
    <w:p w:rsidR="00A84949" w:rsidRDefault="00A84949" w:rsidP="00F32490">
      <w:pPr>
        <w:pStyle w:val="a8"/>
        <w:spacing w:after="120"/>
        <w:rPr>
          <w:rFonts w:ascii="Times New Roman" w:eastAsia="宋体" w:hAnsi="Times New Roman" w:cs="Times New Roman"/>
          <w:sz w:val="20"/>
          <w:szCs w:val="20"/>
        </w:rPr>
      </w:pPr>
    </w:p>
    <w:p w:rsidR="00146C7D" w:rsidRDefault="00146C7D" w:rsidP="00146C7D">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On-demand delivery of OSI was mainly discussed in RAN1 and RAN2 until now. </w:t>
      </w:r>
      <w:r w:rsidR="00604B66">
        <w:rPr>
          <w:rFonts w:ascii="Times New Roman" w:eastAsia="宋体" w:hAnsi="Times New Roman" w:cs="Times New Roman" w:hint="eastAsia"/>
          <w:sz w:val="20"/>
          <w:szCs w:val="20"/>
        </w:rPr>
        <w:t xml:space="preserve">RAN2 agreed that on-demand OSI could be delivered via dedicated </w:t>
      </w:r>
      <w:r w:rsidR="00604B66">
        <w:rPr>
          <w:rFonts w:ascii="Times New Roman" w:eastAsia="宋体" w:hAnsi="Times New Roman" w:cs="Times New Roman"/>
          <w:sz w:val="20"/>
          <w:szCs w:val="20"/>
        </w:rPr>
        <w:t>signaling</w:t>
      </w:r>
      <w:r w:rsidR="00604B66">
        <w:rPr>
          <w:rFonts w:ascii="Times New Roman" w:eastAsia="宋体" w:hAnsi="Times New Roman" w:cs="Times New Roman" w:hint="eastAsia"/>
          <w:sz w:val="20"/>
          <w:szCs w:val="20"/>
        </w:rPr>
        <w:t xml:space="preserve"> to RRC_CONNECTED UEs or via SI-</w:t>
      </w:r>
      <w:r w:rsidR="00102B16">
        <w:rPr>
          <w:rFonts w:ascii="Times New Roman" w:eastAsia="宋体" w:hAnsi="Times New Roman" w:cs="Times New Roman" w:hint="eastAsia"/>
          <w:sz w:val="20"/>
          <w:szCs w:val="20"/>
        </w:rPr>
        <w:t>m</w:t>
      </w:r>
      <w:r w:rsidR="00604B66">
        <w:rPr>
          <w:rFonts w:ascii="Times New Roman" w:eastAsia="宋体" w:hAnsi="Times New Roman" w:cs="Times New Roman" w:hint="eastAsia"/>
          <w:sz w:val="20"/>
          <w:szCs w:val="20"/>
        </w:rPr>
        <w:t>essage broadcast to RRC_IDLE UEs.</w:t>
      </w:r>
      <w:r w:rsidR="00102B16">
        <w:rPr>
          <w:rFonts w:ascii="Times New Roman" w:eastAsia="宋体" w:hAnsi="Times New Roman" w:cs="Times New Roman" w:hint="eastAsia"/>
          <w:sz w:val="20"/>
          <w:szCs w:val="20"/>
        </w:rPr>
        <w:t xml:space="preserve"> For the SI-message broadcast based delivery, since the OSI only needs to be received by certain UE(s), gNB could select specific DL beam(s) for delivery. Therefore we consider that the scheduling information of NR-PDSCH for OSI should be carried in NR-PDCCH. In addition, the delivery mechanism of RMSI could be reused i.e. PDCCH for OSI is transmitted in CORESET with UE blind detection.</w:t>
      </w:r>
    </w:p>
    <w:p w:rsidR="00146C7D" w:rsidRPr="00FD43BA" w:rsidRDefault="008E1D79" w:rsidP="00146C7D">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Furthermore, for on-demand delivery of OSI, the scheduling information of NR-PDSCH for OSI is possible to change frequently. Therefore carrying the scheduling information in RMSI is in</w:t>
      </w:r>
      <w:r>
        <w:rPr>
          <w:rFonts w:ascii="Times New Roman" w:eastAsia="宋体" w:hAnsi="Times New Roman" w:cs="Times New Roman"/>
          <w:sz w:val="20"/>
          <w:szCs w:val="20"/>
        </w:rPr>
        <w:t>appropriate</w:t>
      </w:r>
      <w:r>
        <w:rPr>
          <w:rFonts w:ascii="Times New Roman" w:eastAsia="宋体" w:hAnsi="Times New Roman" w:cs="Times New Roman" w:hint="eastAsia"/>
          <w:sz w:val="20"/>
          <w:szCs w:val="20"/>
        </w:rPr>
        <w:t xml:space="preserve"> because RMSI content will correspondingly changes, which causes all UEs in the serving cell updating RMSI reception rather than only the UEs requested OSI delivery. On the contrary, i</w:t>
      </w:r>
      <w:r w:rsidR="00146C7D">
        <w:rPr>
          <w:rFonts w:ascii="Times New Roman" w:eastAsia="宋体" w:hAnsi="Times New Roman" w:cs="Times New Roman" w:hint="eastAsia"/>
          <w:sz w:val="20"/>
          <w:szCs w:val="20"/>
        </w:rPr>
        <w:t xml:space="preserve">f periodic broadcast of OSI is supported, </w:t>
      </w:r>
      <w:r w:rsidR="00604B66">
        <w:rPr>
          <w:rFonts w:ascii="Times New Roman" w:eastAsia="宋体" w:hAnsi="Times New Roman" w:cs="Times New Roman" w:hint="eastAsia"/>
          <w:sz w:val="20"/>
          <w:szCs w:val="20"/>
        </w:rPr>
        <w:t>the scheduling information of NR-PDSCH for periodic OSI carried by RMSI</w:t>
      </w:r>
      <w:r w:rsidR="00604B66" w:rsidRPr="00604B66">
        <w:rPr>
          <w:rFonts w:ascii="Times New Roman" w:eastAsia="宋体" w:hAnsi="Times New Roman" w:cs="Times New Roman" w:hint="eastAsia"/>
          <w:sz w:val="20"/>
          <w:szCs w:val="20"/>
        </w:rPr>
        <w:t xml:space="preserve"> </w:t>
      </w:r>
      <w:r w:rsidR="00604B66">
        <w:rPr>
          <w:rFonts w:ascii="Times New Roman" w:eastAsia="宋体" w:hAnsi="Times New Roman" w:cs="Times New Roman" w:hint="eastAsia"/>
          <w:sz w:val="20"/>
          <w:szCs w:val="20"/>
        </w:rPr>
        <w:t>could be considered as a reasonable solution.</w:t>
      </w:r>
    </w:p>
    <w:p w:rsidR="00F6636B" w:rsidRPr="00853886" w:rsidRDefault="00853886" w:rsidP="00F32490">
      <w:pPr>
        <w:pStyle w:val="a8"/>
        <w:spacing w:after="120"/>
        <w:rPr>
          <w:rFonts w:ascii="Times New Roman" w:eastAsia="宋体" w:hAnsi="Times New Roman" w:cs="Times New Roman"/>
          <w:b/>
          <w:i/>
          <w:sz w:val="20"/>
          <w:szCs w:val="20"/>
        </w:rPr>
      </w:pPr>
      <w:r w:rsidRPr="00853886">
        <w:rPr>
          <w:rFonts w:ascii="Times New Roman" w:eastAsia="宋体" w:hAnsi="Times New Roman" w:cs="Times New Roman" w:hint="eastAsia"/>
          <w:b/>
          <w:i/>
          <w:sz w:val="20"/>
          <w:szCs w:val="20"/>
        </w:rPr>
        <w:t>Proposal 5: At least for on-demand OSI delivery, the scheduling information of broadcast NR-PDSCH is carried by NR-PDCCH.</w:t>
      </w:r>
    </w:p>
    <w:p w:rsidR="008D49AB" w:rsidRPr="008D49AB" w:rsidRDefault="008D49AB" w:rsidP="00F32490">
      <w:pPr>
        <w:pStyle w:val="a8"/>
        <w:spacing w:after="120"/>
        <w:rPr>
          <w:rFonts w:ascii="Times New Roman" w:eastAsia="宋体" w:hAnsi="Times New Roman" w:cs="Times New Roman"/>
          <w:sz w:val="20"/>
          <w:szCs w:val="20"/>
          <w:lang w:val="en-GB"/>
        </w:rPr>
      </w:pP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t>Conclusion</w:t>
      </w:r>
    </w:p>
    <w:p w:rsidR="006E3946" w:rsidRPr="00FD43BA" w:rsidRDefault="006E3946" w:rsidP="00774B73">
      <w:pPr>
        <w:pStyle w:val="a8"/>
        <w:spacing w:after="120"/>
        <w:rPr>
          <w:rFonts w:ascii="Times New Roman" w:eastAsia="宋体" w:hAnsi="Times New Roman" w:cs="Times New Roman"/>
          <w:sz w:val="20"/>
          <w:szCs w:val="20"/>
        </w:rPr>
      </w:pPr>
      <w:r w:rsidRPr="00FD43BA">
        <w:rPr>
          <w:rFonts w:ascii="Times New Roman" w:eastAsia="宋体" w:hAnsi="Times New Roman" w:cs="Times New Roman" w:hint="eastAsia"/>
          <w:sz w:val="20"/>
          <w:szCs w:val="20"/>
        </w:rPr>
        <w:t xml:space="preserve">This contribution discusses </w:t>
      </w:r>
      <w:r w:rsidR="00227DFA" w:rsidRPr="00FD43BA">
        <w:rPr>
          <w:rFonts w:ascii="Times New Roman" w:eastAsia="宋体" w:hAnsi="Times New Roman" w:cs="Times New Roman" w:hint="eastAsia"/>
          <w:sz w:val="20"/>
          <w:szCs w:val="20"/>
        </w:rPr>
        <w:t xml:space="preserve">possible </w:t>
      </w:r>
      <w:r w:rsidR="00F041E1" w:rsidRPr="00FD43BA">
        <w:rPr>
          <w:rFonts w:ascii="Times New Roman" w:eastAsia="宋体" w:hAnsi="Times New Roman" w:cs="Times New Roman" w:hint="eastAsia"/>
          <w:sz w:val="20"/>
          <w:szCs w:val="20"/>
        </w:rPr>
        <w:t>solution</w:t>
      </w:r>
      <w:r w:rsidR="005E44B2" w:rsidRPr="00FD43BA">
        <w:rPr>
          <w:rFonts w:ascii="Times New Roman" w:eastAsia="宋体" w:hAnsi="Times New Roman" w:cs="Times New Roman" w:hint="eastAsia"/>
          <w:sz w:val="20"/>
          <w:szCs w:val="20"/>
        </w:rPr>
        <w:t>s</w:t>
      </w:r>
      <w:r w:rsidR="00F041E1" w:rsidRPr="00FD43BA">
        <w:rPr>
          <w:rFonts w:ascii="Times New Roman" w:eastAsia="宋体" w:hAnsi="Times New Roman" w:cs="Times New Roman" w:hint="eastAsia"/>
          <w:sz w:val="20"/>
          <w:szCs w:val="20"/>
        </w:rPr>
        <w:t xml:space="preserve"> </w:t>
      </w:r>
      <w:r w:rsidR="0004375E" w:rsidRPr="00FD43BA">
        <w:rPr>
          <w:rFonts w:ascii="Times New Roman" w:eastAsia="宋体" w:hAnsi="Times New Roman" w:cs="Times New Roman" w:hint="eastAsia"/>
          <w:sz w:val="20"/>
          <w:szCs w:val="20"/>
        </w:rPr>
        <w:t xml:space="preserve">of timing indication </w:t>
      </w:r>
      <w:r w:rsidR="005919AE" w:rsidRPr="00FD43BA">
        <w:rPr>
          <w:rFonts w:ascii="Times New Roman" w:eastAsia="宋体" w:hAnsi="Times New Roman" w:cs="Times New Roman" w:hint="eastAsia"/>
          <w:sz w:val="20"/>
          <w:szCs w:val="20"/>
        </w:rPr>
        <w:t>based on</w:t>
      </w:r>
      <w:r w:rsidR="0004375E" w:rsidRPr="00FD43BA">
        <w:rPr>
          <w:rFonts w:ascii="Times New Roman" w:eastAsia="宋体" w:hAnsi="Times New Roman" w:cs="Times New Roman" w:hint="eastAsia"/>
          <w:sz w:val="20"/>
          <w:szCs w:val="20"/>
        </w:rPr>
        <w:t xml:space="preserve"> SS block with </w:t>
      </w:r>
      <w:r w:rsidR="00227DFA" w:rsidRPr="00FD43BA">
        <w:rPr>
          <w:rFonts w:ascii="Times New Roman" w:eastAsia="宋体" w:hAnsi="Times New Roman" w:cs="Times New Roman" w:hint="eastAsia"/>
          <w:sz w:val="20"/>
          <w:szCs w:val="20"/>
        </w:rPr>
        <w:t>the following proposals</w:t>
      </w:r>
      <w:r w:rsidRPr="00FD43BA">
        <w:rPr>
          <w:rFonts w:ascii="Times New Roman" w:eastAsia="宋体" w:hAnsi="Times New Roman" w:cs="Times New Roman" w:hint="eastAsia"/>
          <w:sz w:val="20"/>
          <w:szCs w:val="20"/>
        </w:rPr>
        <w:t>:</w:t>
      </w:r>
    </w:p>
    <w:p w:rsidR="00F6636B" w:rsidRPr="00AE034F" w:rsidRDefault="00F6636B" w:rsidP="00F6636B">
      <w:pPr>
        <w:pStyle w:val="a8"/>
        <w:spacing w:after="120"/>
        <w:rPr>
          <w:rFonts w:ascii="Times New Roman" w:eastAsia="宋体" w:hAnsi="Times New Roman" w:cs="Times New Roman"/>
          <w:b/>
          <w:i/>
          <w:sz w:val="20"/>
          <w:szCs w:val="20"/>
        </w:rPr>
      </w:pPr>
      <w:r w:rsidRPr="00AE034F">
        <w:rPr>
          <w:rFonts w:ascii="Times New Roman" w:eastAsia="宋体" w:hAnsi="Times New Roman" w:cs="Times New Roman" w:hint="eastAsia"/>
          <w:b/>
          <w:i/>
          <w:sz w:val="20"/>
          <w:szCs w:val="20"/>
        </w:rPr>
        <w:t xml:space="preserve">Proposal 1: Numerology of NR-PDCCH/PDSCH used for RMSI delivery is </w:t>
      </w:r>
      <w:r>
        <w:rPr>
          <w:rFonts w:ascii="Times New Roman" w:eastAsia="宋体" w:hAnsi="Times New Roman" w:cs="Times New Roman" w:hint="eastAsia"/>
          <w:b/>
          <w:i/>
          <w:sz w:val="20"/>
          <w:szCs w:val="20"/>
        </w:rPr>
        <w:t xml:space="preserve">indicated </w:t>
      </w:r>
      <w:r w:rsidRPr="00AE034F">
        <w:rPr>
          <w:rFonts w:ascii="Times New Roman" w:eastAsia="宋体" w:hAnsi="Times New Roman" w:cs="Times New Roman" w:hint="eastAsia"/>
          <w:b/>
          <w:i/>
          <w:sz w:val="20"/>
          <w:szCs w:val="20"/>
        </w:rPr>
        <w:t>by NR-PBCH.</w:t>
      </w:r>
    </w:p>
    <w:p w:rsidR="00DA7586" w:rsidRDefault="00DA7586" w:rsidP="00DA7586">
      <w:pPr>
        <w:pStyle w:val="a8"/>
        <w:spacing w:after="120"/>
        <w:rPr>
          <w:rFonts w:ascii="Times New Roman" w:eastAsia="宋体" w:hAnsi="Times New Roman" w:cs="Times New Roman"/>
          <w:b/>
          <w:i/>
          <w:sz w:val="20"/>
          <w:szCs w:val="20"/>
        </w:rPr>
      </w:pPr>
      <w:r w:rsidRPr="00C42081">
        <w:rPr>
          <w:rFonts w:ascii="Times New Roman" w:eastAsia="宋体" w:hAnsi="Times New Roman" w:cs="Times New Roman" w:hint="eastAsia"/>
          <w:b/>
          <w:i/>
          <w:sz w:val="20"/>
          <w:szCs w:val="20"/>
        </w:rPr>
        <w:t xml:space="preserve">Proposal 2: NR-PDCCH scheduling NR-PDSCH for RMSI is transmitted within CORESET. </w:t>
      </w:r>
      <w:r>
        <w:rPr>
          <w:rFonts w:ascii="Times New Roman" w:eastAsia="宋体" w:hAnsi="Times New Roman" w:cs="Times New Roman" w:hint="eastAsia"/>
          <w:b/>
          <w:i/>
          <w:sz w:val="20"/>
          <w:szCs w:val="20"/>
        </w:rPr>
        <w:t>UE performs blind detection to decode NR-PDCCH.</w:t>
      </w:r>
    </w:p>
    <w:p w:rsidR="00F6636B" w:rsidRDefault="00F6636B" w:rsidP="00F6636B">
      <w:pPr>
        <w:pStyle w:val="a8"/>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t>Proposal 3: CORESET configuration is indicated by NR-MIB with at least the following parameters:</w:t>
      </w:r>
    </w:p>
    <w:p w:rsidR="00F6636B" w:rsidRDefault="00F6636B" w:rsidP="002023DA">
      <w:pPr>
        <w:pStyle w:val="a8"/>
        <w:numPr>
          <w:ilvl w:val="0"/>
          <w:numId w:val="7"/>
        </w:numPr>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t>Time and frequency domain position and size;</w:t>
      </w:r>
    </w:p>
    <w:p w:rsidR="00F6636B" w:rsidRDefault="00F6636B" w:rsidP="002023DA">
      <w:pPr>
        <w:pStyle w:val="a8"/>
        <w:numPr>
          <w:ilvl w:val="0"/>
          <w:numId w:val="7"/>
        </w:numPr>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t>Periodicity;</w:t>
      </w:r>
    </w:p>
    <w:p w:rsidR="00F6636B" w:rsidRPr="00C42081" w:rsidRDefault="00F6636B" w:rsidP="002023DA">
      <w:pPr>
        <w:pStyle w:val="a8"/>
        <w:numPr>
          <w:ilvl w:val="0"/>
          <w:numId w:val="7"/>
        </w:numPr>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t>Possibly consider configuration of CORESET subset</w:t>
      </w:r>
    </w:p>
    <w:p w:rsidR="00F6636B" w:rsidRPr="00E93FBC" w:rsidRDefault="00F6636B" w:rsidP="00F6636B">
      <w:pPr>
        <w:pStyle w:val="a8"/>
        <w:spacing w:after="120"/>
        <w:rPr>
          <w:rFonts w:ascii="Times New Roman" w:eastAsia="宋体" w:hAnsi="Times New Roman" w:cs="Times New Roman"/>
          <w:b/>
          <w:i/>
          <w:sz w:val="20"/>
          <w:szCs w:val="20"/>
        </w:rPr>
      </w:pPr>
      <w:r w:rsidRPr="00E93FBC">
        <w:rPr>
          <w:rFonts w:ascii="Times New Roman" w:eastAsia="宋体" w:hAnsi="Times New Roman" w:cs="Times New Roman" w:hint="eastAsia"/>
          <w:b/>
          <w:i/>
          <w:sz w:val="20"/>
          <w:szCs w:val="20"/>
        </w:rPr>
        <w:t xml:space="preserve">Proposal 4: Due to the resource fragmentation introduced by association between SS block and PDCCH for RMSI within CORESET, and the uncertainty of beam </w:t>
      </w:r>
      <w:r w:rsidRPr="00E93FBC">
        <w:rPr>
          <w:rFonts w:ascii="Times New Roman" w:eastAsia="宋体" w:hAnsi="Times New Roman" w:cs="Times New Roman"/>
          <w:b/>
          <w:i/>
          <w:sz w:val="20"/>
          <w:szCs w:val="20"/>
        </w:rPr>
        <w:t>correspondence</w:t>
      </w:r>
      <w:r w:rsidRPr="00E93FBC">
        <w:rPr>
          <w:rFonts w:ascii="Times New Roman" w:eastAsia="宋体" w:hAnsi="Times New Roman" w:cs="Times New Roman" w:hint="eastAsia"/>
          <w:b/>
          <w:i/>
          <w:sz w:val="20"/>
          <w:szCs w:val="20"/>
        </w:rPr>
        <w:t xml:space="preserve"> between SS block and RMSI block,</w:t>
      </w:r>
      <w:r>
        <w:rPr>
          <w:rFonts w:ascii="Times New Roman" w:eastAsia="宋体" w:hAnsi="Times New Roman" w:cs="Times New Roman" w:hint="eastAsia"/>
          <w:b/>
          <w:i/>
          <w:sz w:val="20"/>
          <w:szCs w:val="20"/>
        </w:rPr>
        <w:t xml:space="preserve"> detection of NR-PDCCH scheduling RMSI based on beam sweeping result of SS block is not recommended.</w:t>
      </w:r>
    </w:p>
    <w:p w:rsidR="00BE1415" w:rsidRPr="00853886" w:rsidRDefault="00BE1415" w:rsidP="00BE1415">
      <w:pPr>
        <w:pStyle w:val="a8"/>
        <w:spacing w:after="120"/>
        <w:rPr>
          <w:rFonts w:ascii="Times New Roman" w:eastAsia="宋体" w:hAnsi="Times New Roman" w:cs="Times New Roman"/>
          <w:b/>
          <w:i/>
          <w:sz w:val="20"/>
          <w:szCs w:val="20"/>
        </w:rPr>
      </w:pPr>
      <w:r w:rsidRPr="00853886">
        <w:rPr>
          <w:rFonts w:ascii="Times New Roman" w:eastAsia="宋体" w:hAnsi="Times New Roman" w:cs="Times New Roman" w:hint="eastAsia"/>
          <w:b/>
          <w:i/>
          <w:sz w:val="20"/>
          <w:szCs w:val="20"/>
        </w:rPr>
        <w:t>Proposal 5: At least for on-demand OSI delivery, the scheduling information of broadcast NR-PDSCH is carried by NR-PDCCH.</w:t>
      </w:r>
    </w:p>
    <w:p w:rsidR="00122075" w:rsidRPr="00BE1415" w:rsidRDefault="00122075" w:rsidP="00E82DEE">
      <w:pPr>
        <w:pStyle w:val="a8"/>
        <w:spacing w:after="120"/>
        <w:rPr>
          <w:rFonts w:ascii="Times New Roman" w:eastAsia="宋体" w:hAnsi="Times New Roman" w:cs="Times New Roman"/>
          <w:sz w:val="20"/>
          <w:szCs w:val="20"/>
        </w:rPr>
      </w:pP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t>Reference</w:t>
      </w:r>
    </w:p>
    <w:p w:rsidR="00F5569F" w:rsidRDefault="008A5A4E" w:rsidP="008A5A4E">
      <w:pPr>
        <w:widowControl/>
        <w:tabs>
          <w:tab w:val="num" w:pos="520"/>
        </w:tabs>
        <w:rPr>
          <w:rFonts w:ascii="Times New Roman" w:eastAsia="Arial Unicode MS" w:hAnsi="Times New Roman" w:cs="Times New Roman"/>
          <w:sz w:val="20"/>
          <w:szCs w:val="20"/>
          <w:lang w:val="en-GB"/>
        </w:rPr>
      </w:pPr>
      <w:r w:rsidRPr="00FD43BA">
        <w:rPr>
          <w:rFonts w:ascii="Times New Roman" w:eastAsia="Arial Unicode MS" w:hAnsi="Times New Roman" w:cs="Times New Roman" w:hint="eastAsia"/>
          <w:sz w:val="20"/>
          <w:szCs w:val="20"/>
          <w:lang w:val="en-GB"/>
        </w:rPr>
        <w:t xml:space="preserve">[1] </w:t>
      </w:r>
      <w:r w:rsidR="00EA1C8D" w:rsidRPr="00FD43BA">
        <w:rPr>
          <w:rFonts w:ascii="Times New Roman" w:eastAsia="Arial Unicode MS" w:hAnsi="Times New Roman" w:cs="Times New Roman"/>
          <w:sz w:val="20"/>
          <w:szCs w:val="20"/>
          <w:lang w:val="en-GB"/>
        </w:rPr>
        <w:t>Draft minutes report of RAN1 #8</w:t>
      </w:r>
      <w:r w:rsidR="00EA1C8D" w:rsidRPr="00FD43BA">
        <w:rPr>
          <w:rFonts w:ascii="Times New Roman" w:eastAsia="Arial Unicode MS" w:hAnsi="Times New Roman" w:cs="Times New Roman" w:hint="eastAsia"/>
          <w:sz w:val="20"/>
          <w:szCs w:val="20"/>
          <w:lang w:val="en-GB"/>
        </w:rPr>
        <w:t>9</w:t>
      </w:r>
    </w:p>
    <w:sectPr w:rsidR="00F5569F" w:rsidSect="00D1453B">
      <w:headerReference w:type="even" r:id="rId8"/>
      <w:footerReference w:type="default" r:id="rId9"/>
      <w:footnotePr>
        <w:numRestart w:val="eachSect"/>
      </w:footnotePr>
      <w:pgSz w:w="12240" w:h="15840"/>
      <w:pgMar w:top="1440" w:right="1440" w:bottom="1440" w:left="1440"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ECA" w:rsidRDefault="007E2ECA" w:rsidP="00456268">
      <w:r>
        <w:separator/>
      </w:r>
    </w:p>
  </w:endnote>
  <w:endnote w:type="continuationSeparator" w:id="0">
    <w:p w:rsidR="007E2ECA" w:rsidRDefault="007E2ECA" w:rsidP="004562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9AB" w:rsidRDefault="008D49AB">
    <w:pPr>
      <w:pStyle w:val="ac"/>
      <w:tabs>
        <w:tab w:val="center" w:pos="4820"/>
        <w:tab w:val="right" w:pos="9639"/>
      </w:tabs>
      <w:jc w:val="left"/>
    </w:pPr>
    <w:r>
      <w:tab/>
    </w:r>
    <w:r w:rsidR="007A3764">
      <w:rPr>
        <w:rStyle w:val="af0"/>
      </w:rPr>
      <w:fldChar w:fldCharType="begin"/>
    </w:r>
    <w:r>
      <w:rPr>
        <w:rStyle w:val="af0"/>
      </w:rPr>
      <w:instrText xml:space="preserve"> PAGE </w:instrText>
    </w:r>
    <w:r w:rsidR="007A3764">
      <w:rPr>
        <w:rStyle w:val="af0"/>
      </w:rPr>
      <w:fldChar w:fldCharType="separate"/>
    </w:r>
    <w:r w:rsidR="001B29E2">
      <w:rPr>
        <w:rStyle w:val="af0"/>
        <w:noProof/>
      </w:rPr>
      <w:t>1</w:t>
    </w:r>
    <w:r w:rsidR="007A3764">
      <w:rPr>
        <w:rStyle w:val="af0"/>
      </w:rPr>
      <w:fldChar w:fldCharType="end"/>
    </w:r>
    <w:r>
      <w:rPr>
        <w:rStyle w:val="af0"/>
      </w:rPr>
      <w:t>/</w:t>
    </w:r>
    <w:r w:rsidR="007A3764">
      <w:rPr>
        <w:rStyle w:val="af0"/>
      </w:rPr>
      <w:fldChar w:fldCharType="begin"/>
    </w:r>
    <w:r>
      <w:rPr>
        <w:rStyle w:val="af0"/>
      </w:rPr>
      <w:instrText xml:space="preserve"> NUMPAGES </w:instrText>
    </w:r>
    <w:r w:rsidR="007A3764">
      <w:rPr>
        <w:rStyle w:val="af0"/>
      </w:rPr>
      <w:fldChar w:fldCharType="separate"/>
    </w:r>
    <w:r w:rsidR="001B29E2">
      <w:rPr>
        <w:rStyle w:val="af0"/>
        <w:noProof/>
      </w:rPr>
      <w:t>4</w:t>
    </w:r>
    <w:r w:rsidR="007A3764">
      <w:rPr>
        <w:rStyle w:val="af0"/>
      </w:rPr>
      <w:fldChar w:fldCharType="end"/>
    </w:r>
    <w:r>
      <w:rPr>
        <w:rStyle w:val="af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ECA" w:rsidRDefault="007E2ECA" w:rsidP="00456268">
      <w:r>
        <w:separator/>
      </w:r>
    </w:p>
  </w:footnote>
  <w:footnote w:type="continuationSeparator" w:id="0">
    <w:p w:rsidR="007E2ECA" w:rsidRDefault="007E2ECA" w:rsidP="004562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9AB" w:rsidRDefault="008D49AB">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DB7037B"/>
    <w:multiLevelType w:val="hybridMultilevel"/>
    <w:tmpl w:val="67FC9F6E"/>
    <w:lvl w:ilvl="0" w:tplc="0430E61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FA87247"/>
    <w:multiLevelType w:val="hybridMultilevel"/>
    <w:tmpl w:val="BBA65D2A"/>
    <w:lvl w:ilvl="0" w:tplc="E13E9484">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84D3CC0"/>
    <w:multiLevelType w:val="hybridMultilevel"/>
    <w:tmpl w:val="C1648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C9D06AE"/>
    <w:multiLevelType w:val="hybridMultilevel"/>
    <w:tmpl w:val="CA8ACF88"/>
    <w:lvl w:ilvl="0" w:tplc="E13E9484">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5"/>
  </w:num>
  <w:num w:numId="4">
    <w:abstractNumId w:val="1"/>
  </w:num>
  <w:num w:numId="5">
    <w:abstractNumId w:val="2"/>
  </w:num>
  <w:num w:numId="6">
    <w:abstractNumId w:val="6"/>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246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2F99"/>
    <w:rsid w:val="00000038"/>
    <w:rsid w:val="000072FB"/>
    <w:rsid w:val="00015382"/>
    <w:rsid w:val="00015D43"/>
    <w:rsid w:val="00017592"/>
    <w:rsid w:val="000236DC"/>
    <w:rsid w:val="000239DE"/>
    <w:rsid w:val="0002491C"/>
    <w:rsid w:val="0002546F"/>
    <w:rsid w:val="00030263"/>
    <w:rsid w:val="000315D3"/>
    <w:rsid w:val="00033AC3"/>
    <w:rsid w:val="0003460E"/>
    <w:rsid w:val="00040F7C"/>
    <w:rsid w:val="00042AF9"/>
    <w:rsid w:val="0004375E"/>
    <w:rsid w:val="000460C9"/>
    <w:rsid w:val="00046AC4"/>
    <w:rsid w:val="00052B65"/>
    <w:rsid w:val="000531F0"/>
    <w:rsid w:val="00053B19"/>
    <w:rsid w:val="00060B94"/>
    <w:rsid w:val="0006275D"/>
    <w:rsid w:val="00062D0F"/>
    <w:rsid w:val="00072764"/>
    <w:rsid w:val="00076560"/>
    <w:rsid w:val="00077530"/>
    <w:rsid w:val="00081629"/>
    <w:rsid w:val="0009084F"/>
    <w:rsid w:val="00097B89"/>
    <w:rsid w:val="000A01C2"/>
    <w:rsid w:val="000A030B"/>
    <w:rsid w:val="000A51F0"/>
    <w:rsid w:val="000B39DA"/>
    <w:rsid w:val="000B3F75"/>
    <w:rsid w:val="000B4FFD"/>
    <w:rsid w:val="000C103E"/>
    <w:rsid w:val="000C3B29"/>
    <w:rsid w:val="000D0F01"/>
    <w:rsid w:val="000D1BF7"/>
    <w:rsid w:val="000D5379"/>
    <w:rsid w:val="000D5D9C"/>
    <w:rsid w:val="000D6F6D"/>
    <w:rsid w:val="000E2CCF"/>
    <w:rsid w:val="000E672B"/>
    <w:rsid w:val="000F6456"/>
    <w:rsid w:val="00100EA3"/>
    <w:rsid w:val="00102B16"/>
    <w:rsid w:val="001077A7"/>
    <w:rsid w:val="00107A91"/>
    <w:rsid w:val="00111665"/>
    <w:rsid w:val="00115207"/>
    <w:rsid w:val="00121AE4"/>
    <w:rsid w:val="00122075"/>
    <w:rsid w:val="00122F1D"/>
    <w:rsid w:val="00126C65"/>
    <w:rsid w:val="00127CF5"/>
    <w:rsid w:val="00130265"/>
    <w:rsid w:val="00146C7D"/>
    <w:rsid w:val="00151311"/>
    <w:rsid w:val="001543E3"/>
    <w:rsid w:val="00155315"/>
    <w:rsid w:val="00155453"/>
    <w:rsid w:val="00164909"/>
    <w:rsid w:val="00166E4F"/>
    <w:rsid w:val="00177F1B"/>
    <w:rsid w:val="00193C7B"/>
    <w:rsid w:val="001A1AA6"/>
    <w:rsid w:val="001A1EA2"/>
    <w:rsid w:val="001A4758"/>
    <w:rsid w:val="001A6458"/>
    <w:rsid w:val="001A760B"/>
    <w:rsid w:val="001A7E0C"/>
    <w:rsid w:val="001B021C"/>
    <w:rsid w:val="001B29E2"/>
    <w:rsid w:val="001B6116"/>
    <w:rsid w:val="001C1768"/>
    <w:rsid w:val="001C3BD3"/>
    <w:rsid w:val="001C5BF4"/>
    <w:rsid w:val="001D3578"/>
    <w:rsid w:val="001D5279"/>
    <w:rsid w:val="001E6C5E"/>
    <w:rsid w:val="001F3237"/>
    <w:rsid w:val="001F6AE2"/>
    <w:rsid w:val="002023DA"/>
    <w:rsid w:val="00204217"/>
    <w:rsid w:val="00204474"/>
    <w:rsid w:val="00210ED8"/>
    <w:rsid w:val="002164CE"/>
    <w:rsid w:val="00222B83"/>
    <w:rsid w:val="00223A59"/>
    <w:rsid w:val="00224D90"/>
    <w:rsid w:val="00227DFA"/>
    <w:rsid w:val="0023078A"/>
    <w:rsid w:val="00237060"/>
    <w:rsid w:val="00245190"/>
    <w:rsid w:val="0024594E"/>
    <w:rsid w:val="00250EF3"/>
    <w:rsid w:val="00251194"/>
    <w:rsid w:val="002516E7"/>
    <w:rsid w:val="002546A2"/>
    <w:rsid w:val="0026179F"/>
    <w:rsid w:val="00263A6F"/>
    <w:rsid w:val="00272F38"/>
    <w:rsid w:val="00282EC8"/>
    <w:rsid w:val="00282F4C"/>
    <w:rsid w:val="0028325C"/>
    <w:rsid w:val="00285638"/>
    <w:rsid w:val="002901D3"/>
    <w:rsid w:val="002915E6"/>
    <w:rsid w:val="002921F8"/>
    <w:rsid w:val="0029615C"/>
    <w:rsid w:val="002A393C"/>
    <w:rsid w:val="002A732F"/>
    <w:rsid w:val="002B02E7"/>
    <w:rsid w:val="002B0AB1"/>
    <w:rsid w:val="002B32B6"/>
    <w:rsid w:val="002B4267"/>
    <w:rsid w:val="002C0693"/>
    <w:rsid w:val="002C305C"/>
    <w:rsid w:val="002C4AC5"/>
    <w:rsid w:val="002C7909"/>
    <w:rsid w:val="002D78AC"/>
    <w:rsid w:val="002E39C5"/>
    <w:rsid w:val="002E4534"/>
    <w:rsid w:val="002E4B63"/>
    <w:rsid w:val="002F4694"/>
    <w:rsid w:val="002F547B"/>
    <w:rsid w:val="00302053"/>
    <w:rsid w:val="00305D1A"/>
    <w:rsid w:val="003142E0"/>
    <w:rsid w:val="00322BE9"/>
    <w:rsid w:val="00325219"/>
    <w:rsid w:val="00336721"/>
    <w:rsid w:val="00341D0D"/>
    <w:rsid w:val="003468FA"/>
    <w:rsid w:val="003509B8"/>
    <w:rsid w:val="0035698B"/>
    <w:rsid w:val="003646C5"/>
    <w:rsid w:val="00370012"/>
    <w:rsid w:val="00371D6B"/>
    <w:rsid w:val="00372798"/>
    <w:rsid w:val="0037331C"/>
    <w:rsid w:val="0037444A"/>
    <w:rsid w:val="00381BE6"/>
    <w:rsid w:val="00381D54"/>
    <w:rsid w:val="003830AE"/>
    <w:rsid w:val="00386148"/>
    <w:rsid w:val="00386CDE"/>
    <w:rsid w:val="00387D39"/>
    <w:rsid w:val="00390569"/>
    <w:rsid w:val="003927F8"/>
    <w:rsid w:val="00394DF9"/>
    <w:rsid w:val="003954EE"/>
    <w:rsid w:val="0039551A"/>
    <w:rsid w:val="003975D7"/>
    <w:rsid w:val="003A44C3"/>
    <w:rsid w:val="003A542C"/>
    <w:rsid w:val="003A6101"/>
    <w:rsid w:val="003A6A12"/>
    <w:rsid w:val="003B3457"/>
    <w:rsid w:val="003B4F9B"/>
    <w:rsid w:val="003B6201"/>
    <w:rsid w:val="003C0469"/>
    <w:rsid w:val="003C0970"/>
    <w:rsid w:val="003C4AD0"/>
    <w:rsid w:val="003C58FA"/>
    <w:rsid w:val="003D2DC4"/>
    <w:rsid w:val="003D797A"/>
    <w:rsid w:val="003E2E17"/>
    <w:rsid w:val="003F6384"/>
    <w:rsid w:val="003F7186"/>
    <w:rsid w:val="004057EA"/>
    <w:rsid w:val="004100B6"/>
    <w:rsid w:val="004105D1"/>
    <w:rsid w:val="00415BBC"/>
    <w:rsid w:val="00415E9F"/>
    <w:rsid w:val="00416B8F"/>
    <w:rsid w:val="00420A4C"/>
    <w:rsid w:val="0042106D"/>
    <w:rsid w:val="00425629"/>
    <w:rsid w:val="004321D1"/>
    <w:rsid w:val="00433376"/>
    <w:rsid w:val="0043583B"/>
    <w:rsid w:val="00436AAB"/>
    <w:rsid w:val="004421B1"/>
    <w:rsid w:val="0044284A"/>
    <w:rsid w:val="004442A6"/>
    <w:rsid w:val="00446562"/>
    <w:rsid w:val="00451053"/>
    <w:rsid w:val="004543C9"/>
    <w:rsid w:val="00454F54"/>
    <w:rsid w:val="00456268"/>
    <w:rsid w:val="00457EAF"/>
    <w:rsid w:val="00461034"/>
    <w:rsid w:val="00464D0E"/>
    <w:rsid w:val="00464E95"/>
    <w:rsid w:val="00465464"/>
    <w:rsid w:val="00465518"/>
    <w:rsid w:val="0047287A"/>
    <w:rsid w:val="00473619"/>
    <w:rsid w:val="00474AFC"/>
    <w:rsid w:val="004774D5"/>
    <w:rsid w:val="00482554"/>
    <w:rsid w:val="00483310"/>
    <w:rsid w:val="0048335B"/>
    <w:rsid w:val="00485C1C"/>
    <w:rsid w:val="004933A4"/>
    <w:rsid w:val="00494179"/>
    <w:rsid w:val="004953C7"/>
    <w:rsid w:val="00495D7A"/>
    <w:rsid w:val="004A1C45"/>
    <w:rsid w:val="004B3D16"/>
    <w:rsid w:val="004D0109"/>
    <w:rsid w:val="004D11F1"/>
    <w:rsid w:val="004D1D2C"/>
    <w:rsid w:val="004D583A"/>
    <w:rsid w:val="004E1027"/>
    <w:rsid w:val="004E5BC1"/>
    <w:rsid w:val="004F5425"/>
    <w:rsid w:val="00501065"/>
    <w:rsid w:val="005052EB"/>
    <w:rsid w:val="00512D8A"/>
    <w:rsid w:val="00515669"/>
    <w:rsid w:val="005162FA"/>
    <w:rsid w:val="005176F9"/>
    <w:rsid w:val="00517C47"/>
    <w:rsid w:val="00522A16"/>
    <w:rsid w:val="00523190"/>
    <w:rsid w:val="00525010"/>
    <w:rsid w:val="00526E48"/>
    <w:rsid w:val="00530FF0"/>
    <w:rsid w:val="0053142D"/>
    <w:rsid w:val="005333AC"/>
    <w:rsid w:val="00534560"/>
    <w:rsid w:val="00535FC8"/>
    <w:rsid w:val="005476E9"/>
    <w:rsid w:val="0055040C"/>
    <w:rsid w:val="00550C08"/>
    <w:rsid w:val="0055707C"/>
    <w:rsid w:val="005653FB"/>
    <w:rsid w:val="005660FE"/>
    <w:rsid w:val="00567DE8"/>
    <w:rsid w:val="005725B2"/>
    <w:rsid w:val="0057285F"/>
    <w:rsid w:val="0057504F"/>
    <w:rsid w:val="00581F77"/>
    <w:rsid w:val="00587EB8"/>
    <w:rsid w:val="005919AE"/>
    <w:rsid w:val="00592961"/>
    <w:rsid w:val="005A09BB"/>
    <w:rsid w:val="005A410E"/>
    <w:rsid w:val="005A513E"/>
    <w:rsid w:val="005A628F"/>
    <w:rsid w:val="005A6398"/>
    <w:rsid w:val="005B7700"/>
    <w:rsid w:val="005C04ED"/>
    <w:rsid w:val="005C1A2A"/>
    <w:rsid w:val="005C29C8"/>
    <w:rsid w:val="005C34BC"/>
    <w:rsid w:val="005C4D45"/>
    <w:rsid w:val="005C4D4F"/>
    <w:rsid w:val="005C4F02"/>
    <w:rsid w:val="005D2FE9"/>
    <w:rsid w:val="005E29DB"/>
    <w:rsid w:val="005E40B2"/>
    <w:rsid w:val="005E44B2"/>
    <w:rsid w:val="005E6FAD"/>
    <w:rsid w:val="005E708B"/>
    <w:rsid w:val="005F29A9"/>
    <w:rsid w:val="005F3AE2"/>
    <w:rsid w:val="005F6B61"/>
    <w:rsid w:val="006006D7"/>
    <w:rsid w:val="00600744"/>
    <w:rsid w:val="00600A69"/>
    <w:rsid w:val="00602DCE"/>
    <w:rsid w:val="00604B66"/>
    <w:rsid w:val="00604C13"/>
    <w:rsid w:val="006157D2"/>
    <w:rsid w:val="00621F30"/>
    <w:rsid w:val="00625342"/>
    <w:rsid w:val="0062591E"/>
    <w:rsid w:val="006269C9"/>
    <w:rsid w:val="00636089"/>
    <w:rsid w:val="00642F94"/>
    <w:rsid w:val="00650F6E"/>
    <w:rsid w:val="00654264"/>
    <w:rsid w:val="0065633D"/>
    <w:rsid w:val="00660318"/>
    <w:rsid w:val="00663A92"/>
    <w:rsid w:val="0066674D"/>
    <w:rsid w:val="006718FF"/>
    <w:rsid w:val="0069176B"/>
    <w:rsid w:val="006A0F86"/>
    <w:rsid w:val="006A78AA"/>
    <w:rsid w:val="006B258B"/>
    <w:rsid w:val="006B38B4"/>
    <w:rsid w:val="006B4AB9"/>
    <w:rsid w:val="006C210C"/>
    <w:rsid w:val="006C35E1"/>
    <w:rsid w:val="006C4982"/>
    <w:rsid w:val="006D2A9B"/>
    <w:rsid w:val="006D52AE"/>
    <w:rsid w:val="006D6F0A"/>
    <w:rsid w:val="006E0F32"/>
    <w:rsid w:val="006E38C9"/>
    <w:rsid w:val="006E3946"/>
    <w:rsid w:val="0070152D"/>
    <w:rsid w:val="00701CC3"/>
    <w:rsid w:val="00706135"/>
    <w:rsid w:val="0071590B"/>
    <w:rsid w:val="00717C95"/>
    <w:rsid w:val="007220D7"/>
    <w:rsid w:val="00726257"/>
    <w:rsid w:val="00733143"/>
    <w:rsid w:val="00733A3D"/>
    <w:rsid w:val="00735742"/>
    <w:rsid w:val="00736468"/>
    <w:rsid w:val="00736787"/>
    <w:rsid w:val="00747372"/>
    <w:rsid w:val="00751F87"/>
    <w:rsid w:val="00752FBE"/>
    <w:rsid w:val="007629FC"/>
    <w:rsid w:val="00764A0B"/>
    <w:rsid w:val="00765A6E"/>
    <w:rsid w:val="00766D11"/>
    <w:rsid w:val="00766EAB"/>
    <w:rsid w:val="00774B73"/>
    <w:rsid w:val="0077523D"/>
    <w:rsid w:val="00776B07"/>
    <w:rsid w:val="00781313"/>
    <w:rsid w:val="00787EBA"/>
    <w:rsid w:val="00792816"/>
    <w:rsid w:val="00792FA8"/>
    <w:rsid w:val="007939E8"/>
    <w:rsid w:val="00795692"/>
    <w:rsid w:val="007A179C"/>
    <w:rsid w:val="007A3503"/>
    <w:rsid w:val="007A3764"/>
    <w:rsid w:val="007A6EC0"/>
    <w:rsid w:val="007B41FA"/>
    <w:rsid w:val="007B6BE2"/>
    <w:rsid w:val="007B7C74"/>
    <w:rsid w:val="007C4F54"/>
    <w:rsid w:val="007C7DD4"/>
    <w:rsid w:val="007D1639"/>
    <w:rsid w:val="007D4DA2"/>
    <w:rsid w:val="007D5A14"/>
    <w:rsid w:val="007E0DAF"/>
    <w:rsid w:val="007E252B"/>
    <w:rsid w:val="007E2ECA"/>
    <w:rsid w:val="007F38EC"/>
    <w:rsid w:val="007F588D"/>
    <w:rsid w:val="00804ABC"/>
    <w:rsid w:val="00811750"/>
    <w:rsid w:val="00811D8F"/>
    <w:rsid w:val="008124D9"/>
    <w:rsid w:val="00812DDB"/>
    <w:rsid w:val="008171EF"/>
    <w:rsid w:val="008225BA"/>
    <w:rsid w:val="00824939"/>
    <w:rsid w:val="00826034"/>
    <w:rsid w:val="00832299"/>
    <w:rsid w:val="0083328E"/>
    <w:rsid w:val="00836325"/>
    <w:rsid w:val="00843388"/>
    <w:rsid w:val="008530AA"/>
    <w:rsid w:val="00853886"/>
    <w:rsid w:val="00855EA9"/>
    <w:rsid w:val="008565CF"/>
    <w:rsid w:val="00856EE7"/>
    <w:rsid w:val="0086285E"/>
    <w:rsid w:val="00875939"/>
    <w:rsid w:val="00877D5C"/>
    <w:rsid w:val="00880C14"/>
    <w:rsid w:val="00894DA4"/>
    <w:rsid w:val="00894FF7"/>
    <w:rsid w:val="00895041"/>
    <w:rsid w:val="008A098B"/>
    <w:rsid w:val="008A1AB7"/>
    <w:rsid w:val="008A5A4E"/>
    <w:rsid w:val="008C5D8E"/>
    <w:rsid w:val="008C7785"/>
    <w:rsid w:val="008D02F2"/>
    <w:rsid w:val="008D0864"/>
    <w:rsid w:val="008D0B33"/>
    <w:rsid w:val="008D2453"/>
    <w:rsid w:val="008D352F"/>
    <w:rsid w:val="008D49AB"/>
    <w:rsid w:val="008D636C"/>
    <w:rsid w:val="008D7D42"/>
    <w:rsid w:val="008E051F"/>
    <w:rsid w:val="008E1D79"/>
    <w:rsid w:val="008E5451"/>
    <w:rsid w:val="008E7E16"/>
    <w:rsid w:val="008F4526"/>
    <w:rsid w:val="00900758"/>
    <w:rsid w:val="00906A38"/>
    <w:rsid w:val="009100F2"/>
    <w:rsid w:val="009129A6"/>
    <w:rsid w:val="00915DEE"/>
    <w:rsid w:val="00921B10"/>
    <w:rsid w:val="00923C97"/>
    <w:rsid w:val="00924D2A"/>
    <w:rsid w:val="00925369"/>
    <w:rsid w:val="00926EA2"/>
    <w:rsid w:val="0093146B"/>
    <w:rsid w:val="009345DF"/>
    <w:rsid w:val="00935B54"/>
    <w:rsid w:val="009438A1"/>
    <w:rsid w:val="009474E9"/>
    <w:rsid w:val="00952CA8"/>
    <w:rsid w:val="00970C99"/>
    <w:rsid w:val="009727EB"/>
    <w:rsid w:val="00973CFF"/>
    <w:rsid w:val="00980651"/>
    <w:rsid w:val="009843F7"/>
    <w:rsid w:val="009906D3"/>
    <w:rsid w:val="0099369F"/>
    <w:rsid w:val="00993D4E"/>
    <w:rsid w:val="00994B5C"/>
    <w:rsid w:val="009A30E0"/>
    <w:rsid w:val="009A728F"/>
    <w:rsid w:val="009B2F99"/>
    <w:rsid w:val="009B2FDA"/>
    <w:rsid w:val="009C2FE3"/>
    <w:rsid w:val="009C419F"/>
    <w:rsid w:val="009C5CCF"/>
    <w:rsid w:val="009D0D1F"/>
    <w:rsid w:val="009D187F"/>
    <w:rsid w:val="009D34D2"/>
    <w:rsid w:val="009D3A9B"/>
    <w:rsid w:val="009D3D5A"/>
    <w:rsid w:val="009D489C"/>
    <w:rsid w:val="009D69DD"/>
    <w:rsid w:val="009D7BFF"/>
    <w:rsid w:val="009E7DCD"/>
    <w:rsid w:val="009F7EB8"/>
    <w:rsid w:val="00A0076F"/>
    <w:rsid w:val="00A05CDE"/>
    <w:rsid w:val="00A07F97"/>
    <w:rsid w:val="00A113AE"/>
    <w:rsid w:val="00A146BB"/>
    <w:rsid w:val="00A16563"/>
    <w:rsid w:val="00A30B92"/>
    <w:rsid w:val="00A316B3"/>
    <w:rsid w:val="00A31D5C"/>
    <w:rsid w:val="00A42A78"/>
    <w:rsid w:val="00A44752"/>
    <w:rsid w:val="00A462A6"/>
    <w:rsid w:val="00A47C31"/>
    <w:rsid w:val="00A533C0"/>
    <w:rsid w:val="00A60DC8"/>
    <w:rsid w:val="00A62330"/>
    <w:rsid w:val="00A62610"/>
    <w:rsid w:val="00A64EEB"/>
    <w:rsid w:val="00A65FD5"/>
    <w:rsid w:val="00A745F2"/>
    <w:rsid w:val="00A84949"/>
    <w:rsid w:val="00A84C63"/>
    <w:rsid w:val="00A8594B"/>
    <w:rsid w:val="00A9003D"/>
    <w:rsid w:val="00A90DEE"/>
    <w:rsid w:val="00A9208D"/>
    <w:rsid w:val="00A96060"/>
    <w:rsid w:val="00AA3FEA"/>
    <w:rsid w:val="00AA52F1"/>
    <w:rsid w:val="00AB34AD"/>
    <w:rsid w:val="00AB375F"/>
    <w:rsid w:val="00AB473C"/>
    <w:rsid w:val="00AB7D02"/>
    <w:rsid w:val="00AC0D06"/>
    <w:rsid w:val="00AC23CF"/>
    <w:rsid w:val="00AC5D9D"/>
    <w:rsid w:val="00AC5E23"/>
    <w:rsid w:val="00AC6F28"/>
    <w:rsid w:val="00AD27A2"/>
    <w:rsid w:val="00AD3306"/>
    <w:rsid w:val="00AD4CE3"/>
    <w:rsid w:val="00AD50B3"/>
    <w:rsid w:val="00AD6D09"/>
    <w:rsid w:val="00AE034F"/>
    <w:rsid w:val="00AE3E93"/>
    <w:rsid w:val="00AE4FE2"/>
    <w:rsid w:val="00AE6601"/>
    <w:rsid w:val="00AF2962"/>
    <w:rsid w:val="00AF61BE"/>
    <w:rsid w:val="00B13841"/>
    <w:rsid w:val="00B1532E"/>
    <w:rsid w:val="00B16873"/>
    <w:rsid w:val="00B33F6D"/>
    <w:rsid w:val="00B35BBC"/>
    <w:rsid w:val="00B36053"/>
    <w:rsid w:val="00B405A4"/>
    <w:rsid w:val="00B478EE"/>
    <w:rsid w:val="00B60C9F"/>
    <w:rsid w:val="00B65072"/>
    <w:rsid w:val="00B72171"/>
    <w:rsid w:val="00B72C78"/>
    <w:rsid w:val="00B74528"/>
    <w:rsid w:val="00B772D0"/>
    <w:rsid w:val="00B776F8"/>
    <w:rsid w:val="00B82C21"/>
    <w:rsid w:val="00B85A58"/>
    <w:rsid w:val="00B85B7C"/>
    <w:rsid w:val="00B90228"/>
    <w:rsid w:val="00B96D69"/>
    <w:rsid w:val="00BA201D"/>
    <w:rsid w:val="00BA64B3"/>
    <w:rsid w:val="00BB10CE"/>
    <w:rsid w:val="00BB51FA"/>
    <w:rsid w:val="00BC2E0F"/>
    <w:rsid w:val="00BC440C"/>
    <w:rsid w:val="00BD01C1"/>
    <w:rsid w:val="00BD4AEF"/>
    <w:rsid w:val="00BE1415"/>
    <w:rsid w:val="00BE7539"/>
    <w:rsid w:val="00BF0B2E"/>
    <w:rsid w:val="00BF36D5"/>
    <w:rsid w:val="00BF41FF"/>
    <w:rsid w:val="00BF46E2"/>
    <w:rsid w:val="00C06316"/>
    <w:rsid w:val="00C06DD6"/>
    <w:rsid w:val="00C10312"/>
    <w:rsid w:val="00C1190C"/>
    <w:rsid w:val="00C13AFB"/>
    <w:rsid w:val="00C17890"/>
    <w:rsid w:val="00C24D23"/>
    <w:rsid w:val="00C25A0D"/>
    <w:rsid w:val="00C2602C"/>
    <w:rsid w:val="00C31DE5"/>
    <w:rsid w:val="00C328BC"/>
    <w:rsid w:val="00C34553"/>
    <w:rsid w:val="00C3690E"/>
    <w:rsid w:val="00C42081"/>
    <w:rsid w:val="00C447E6"/>
    <w:rsid w:val="00C54C3F"/>
    <w:rsid w:val="00C56DCB"/>
    <w:rsid w:val="00C57983"/>
    <w:rsid w:val="00C60037"/>
    <w:rsid w:val="00C6192D"/>
    <w:rsid w:val="00C66D4A"/>
    <w:rsid w:val="00C72176"/>
    <w:rsid w:val="00C72CD4"/>
    <w:rsid w:val="00C81E46"/>
    <w:rsid w:val="00C8323E"/>
    <w:rsid w:val="00CA165E"/>
    <w:rsid w:val="00CA4064"/>
    <w:rsid w:val="00CA5199"/>
    <w:rsid w:val="00CA6A76"/>
    <w:rsid w:val="00CB0875"/>
    <w:rsid w:val="00CB593B"/>
    <w:rsid w:val="00CB67DD"/>
    <w:rsid w:val="00CC5A97"/>
    <w:rsid w:val="00CC5EBE"/>
    <w:rsid w:val="00CC6077"/>
    <w:rsid w:val="00CD25BD"/>
    <w:rsid w:val="00CD3063"/>
    <w:rsid w:val="00CD5016"/>
    <w:rsid w:val="00CE5B8F"/>
    <w:rsid w:val="00CE63AA"/>
    <w:rsid w:val="00CE7F0B"/>
    <w:rsid w:val="00CF1E55"/>
    <w:rsid w:val="00CF1E67"/>
    <w:rsid w:val="00D004D4"/>
    <w:rsid w:val="00D01B3A"/>
    <w:rsid w:val="00D03911"/>
    <w:rsid w:val="00D03E3E"/>
    <w:rsid w:val="00D05AF9"/>
    <w:rsid w:val="00D06C1F"/>
    <w:rsid w:val="00D07E5C"/>
    <w:rsid w:val="00D10AA3"/>
    <w:rsid w:val="00D11A14"/>
    <w:rsid w:val="00D13760"/>
    <w:rsid w:val="00D1453B"/>
    <w:rsid w:val="00D15642"/>
    <w:rsid w:val="00D17BFD"/>
    <w:rsid w:val="00D27518"/>
    <w:rsid w:val="00D35A5A"/>
    <w:rsid w:val="00D35F60"/>
    <w:rsid w:val="00D449DA"/>
    <w:rsid w:val="00D5308C"/>
    <w:rsid w:val="00D65EB5"/>
    <w:rsid w:val="00D72B2F"/>
    <w:rsid w:val="00D742C6"/>
    <w:rsid w:val="00D760BC"/>
    <w:rsid w:val="00D80598"/>
    <w:rsid w:val="00D83A24"/>
    <w:rsid w:val="00D85B02"/>
    <w:rsid w:val="00D911A5"/>
    <w:rsid w:val="00D94C47"/>
    <w:rsid w:val="00D94E5F"/>
    <w:rsid w:val="00D97B4B"/>
    <w:rsid w:val="00DA0F4F"/>
    <w:rsid w:val="00DA5345"/>
    <w:rsid w:val="00DA6E26"/>
    <w:rsid w:val="00DA7586"/>
    <w:rsid w:val="00DB0148"/>
    <w:rsid w:val="00DB4BAC"/>
    <w:rsid w:val="00DC0E95"/>
    <w:rsid w:val="00DC1865"/>
    <w:rsid w:val="00DC4A00"/>
    <w:rsid w:val="00DC615D"/>
    <w:rsid w:val="00DC7747"/>
    <w:rsid w:val="00DE14EA"/>
    <w:rsid w:val="00DE4C03"/>
    <w:rsid w:val="00DE69D3"/>
    <w:rsid w:val="00DF1834"/>
    <w:rsid w:val="00DF21B0"/>
    <w:rsid w:val="00DF31EE"/>
    <w:rsid w:val="00E027BF"/>
    <w:rsid w:val="00E13096"/>
    <w:rsid w:val="00E252A7"/>
    <w:rsid w:val="00E32DA0"/>
    <w:rsid w:val="00E34B16"/>
    <w:rsid w:val="00E35C50"/>
    <w:rsid w:val="00E35D00"/>
    <w:rsid w:val="00E40A58"/>
    <w:rsid w:val="00E41A93"/>
    <w:rsid w:val="00E44F0C"/>
    <w:rsid w:val="00E46DC2"/>
    <w:rsid w:val="00E47244"/>
    <w:rsid w:val="00E57ADB"/>
    <w:rsid w:val="00E60ABB"/>
    <w:rsid w:val="00E60C0A"/>
    <w:rsid w:val="00E63667"/>
    <w:rsid w:val="00E71021"/>
    <w:rsid w:val="00E71CBD"/>
    <w:rsid w:val="00E743E7"/>
    <w:rsid w:val="00E76387"/>
    <w:rsid w:val="00E77E1C"/>
    <w:rsid w:val="00E828CA"/>
    <w:rsid w:val="00E82DEE"/>
    <w:rsid w:val="00E861FD"/>
    <w:rsid w:val="00E9101D"/>
    <w:rsid w:val="00E9124C"/>
    <w:rsid w:val="00E93FBC"/>
    <w:rsid w:val="00E94E6F"/>
    <w:rsid w:val="00E97CF5"/>
    <w:rsid w:val="00EA0345"/>
    <w:rsid w:val="00EA1C8D"/>
    <w:rsid w:val="00EA3B51"/>
    <w:rsid w:val="00EB5D2A"/>
    <w:rsid w:val="00EC3E03"/>
    <w:rsid w:val="00EC5A68"/>
    <w:rsid w:val="00ED45B6"/>
    <w:rsid w:val="00ED6781"/>
    <w:rsid w:val="00EE171C"/>
    <w:rsid w:val="00EE173C"/>
    <w:rsid w:val="00EE28DA"/>
    <w:rsid w:val="00EE3753"/>
    <w:rsid w:val="00EE3B71"/>
    <w:rsid w:val="00EE4A3D"/>
    <w:rsid w:val="00EE6B85"/>
    <w:rsid w:val="00EF198E"/>
    <w:rsid w:val="00EF63C2"/>
    <w:rsid w:val="00F041E1"/>
    <w:rsid w:val="00F11E42"/>
    <w:rsid w:val="00F14B73"/>
    <w:rsid w:val="00F20B5A"/>
    <w:rsid w:val="00F24CCE"/>
    <w:rsid w:val="00F24D22"/>
    <w:rsid w:val="00F251FD"/>
    <w:rsid w:val="00F2563F"/>
    <w:rsid w:val="00F32262"/>
    <w:rsid w:val="00F32490"/>
    <w:rsid w:val="00F375E9"/>
    <w:rsid w:val="00F44EB7"/>
    <w:rsid w:val="00F45D2B"/>
    <w:rsid w:val="00F46144"/>
    <w:rsid w:val="00F4787B"/>
    <w:rsid w:val="00F47C70"/>
    <w:rsid w:val="00F50B85"/>
    <w:rsid w:val="00F5129A"/>
    <w:rsid w:val="00F5569F"/>
    <w:rsid w:val="00F6636B"/>
    <w:rsid w:val="00F70F13"/>
    <w:rsid w:val="00F731A5"/>
    <w:rsid w:val="00F736A9"/>
    <w:rsid w:val="00F73AB3"/>
    <w:rsid w:val="00F80A7E"/>
    <w:rsid w:val="00F80FA2"/>
    <w:rsid w:val="00F9420E"/>
    <w:rsid w:val="00F95E49"/>
    <w:rsid w:val="00FA42B8"/>
    <w:rsid w:val="00FA4A64"/>
    <w:rsid w:val="00FC144B"/>
    <w:rsid w:val="00FC1678"/>
    <w:rsid w:val="00FC183F"/>
    <w:rsid w:val="00FC3D34"/>
    <w:rsid w:val="00FC5E29"/>
    <w:rsid w:val="00FC6229"/>
    <w:rsid w:val="00FC6CC4"/>
    <w:rsid w:val="00FD41EF"/>
    <w:rsid w:val="00FD43BA"/>
    <w:rsid w:val="00FE1D41"/>
    <w:rsid w:val="00FE3E6D"/>
    <w:rsid w:val="00FE4315"/>
    <w:rsid w:val="00FE4717"/>
    <w:rsid w:val="00FE5FDF"/>
    <w:rsid w:val="00FF43F0"/>
    <w:rsid w:val="00FF64C5"/>
    <w:rsid w:val="00FF7389"/>
    <w:rsid w:val="00FF77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4" w:uiPriority="0" w:qFormat="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table of figures" w:qFormat="1"/>
    <w:lsdException w:name="footnote reference" w:uiPriority="0" w:qFormat="1"/>
    <w:lsdException w:name="annotation reference" w:uiPriority="0" w:qFormat="1"/>
    <w:lsdException w:name="page number"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228"/>
    <w:pPr>
      <w:widowControl w:val="0"/>
      <w:jc w:val="both"/>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next w:val="a"/>
    <w:link w:val="1Char"/>
    <w:qFormat/>
    <w:rsid w:val="009B2F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2"/>
      <w:szCs w:val="36"/>
      <w:lang w:val="en-GB"/>
    </w:rPr>
  </w:style>
  <w:style w:type="paragraph" w:styleId="2">
    <w:name w:val="heading 2"/>
    <w:aliases w:val="H2,h2,Head2A,2,UNDERRUBRIK 1-2,DO NOT USE_h2,h21,Heading 2 Char,H2 Char,h2 Char"/>
    <w:basedOn w:val="1"/>
    <w:next w:val="a"/>
    <w:link w:val="2Char"/>
    <w:qFormat/>
    <w:rsid w:val="009B2F99"/>
    <w:pPr>
      <w:numPr>
        <w:ilvl w:val="1"/>
      </w:numPr>
      <w:pBdr>
        <w:top w:val="none" w:sz="0" w:space="0" w:color="auto"/>
      </w:pBdr>
      <w:spacing w:before="180"/>
      <w:outlineLvl w:val="1"/>
    </w:pPr>
    <w:rPr>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2"/>
    <w:next w:val="a"/>
    <w:link w:val="3Char"/>
    <w:uiPriority w:val="9"/>
    <w:qFormat/>
    <w:rsid w:val="009B2F99"/>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9B2F99"/>
    <w:pPr>
      <w:numPr>
        <w:ilvl w:val="3"/>
      </w:numPr>
      <w:outlineLvl w:val="3"/>
    </w:pPr>
    <w:rPr>
      <w:szCs w:val="24"/>
    </w:rPr>
  </w:style>
  <w:style w:type="paragraph" w:styleId="5">
    <w:name w:val="heading 5"/>
    <w:basedOn w:val="4"/>
    <w:next w:val="a"/>
    <w:link w:val="5Char"/>
    <w:uiPriority w:val="9"/>
    <w:qFormat/>
    <w:rsid w:val="009B2F99"/>
    <w:pPr>
      <w:numPr>
        <w:ilvl w:val="4"/>
      </w:numPr>
      <w:outlineLvl w:val="4"/>
    </w:pPr>
    <w:rPr>
      <w:sz w:val="22"/>
      <w:szCs w:val="22"/>
    </w:rPr>
  </w:style>
  <w:style w:type="paragraph" w:styleId="6">
    <w:name w:val="heading 6"/>
    <w:basedOn w:val="a"/>
    <w:next w:val="a"/>
    <w:link w:val="6Char"/>
    <w:uiPriority w:val="9"/>
    <w:qFormat/>
    <w:rsid w:val="009B2F99"/>
    <w:pPr>
      <w:keepNext/>
      <w:keepLines/>
      <w:numPr>
        <w:ilvl w:val="5"/>
        <w:numId w:val="1"/>
      </w:numPr>
      <w:spacing w:before="120"/>
      <w:outlineLvl w:val="5"/>
    </w:pPr>
    <w:rPr>
      <w:rFonts w:cs="Arial"/>
    </w:rPr>
  </w:style>
  <w:style w:type="paragraph" w:styleId="7">
    <w:name w:val="heading 7"/>
    <w:basedOn w:val="a"/>
    <w:next w:val="a"/>
    <w:link w:val="7Char"/>
    <w:uiPriority w:val="9"/>
    <w:qFormat/>
    <w:rsid w:val="009B2F99"/>
    <w:pPr>
      <w:keepNext/>
      <w:keepLines/>
      <w:numPr>
        <w:ilvl w:val="6"/>
        <w:numId w:val="1"/>
      </w:numPr>
      <w:spacing w:before="120"/>
      <w:outlineLvl w:val="6"/>
    </w:pPr>
    <w:rPr>
      <w:rFonts w:cs="Arial"/>
    </w:rPr>
  </w:style>
  <w:style w:type="paragraph" w:styleId="8">
    <w:name w:val="heading 8"/>
    <w:basedOn w:val="7"/>
    <w:next w:val="a"/>
    <w:link w:val="8Char"/>
    <w:uiPriority w:val="9"/>
    <w:qFormat/>
    <w:rsid w:val="009B2F99"/>
    <w:pPr>
      <w:numPr>
        <w:ilvl w:val="7"/>
      </w:numPr>
      <w:outlineLvl w:val="7"/>
    </w:pPr>
  </w:style>
  <w:style w:type="paragraph" w:styleId="9">
    <w:name w:val="heading 9"/>
    <w:basedOn w:val="8"/>
    <w:next w:val="a"/>
    <w:link w:val="9Char"/>
    <w:uiPriority w:val="9"/>
    <w:qFormat/>
    <w:rsid w:val="009B2F9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qFormat/>
    <w:rsid w:val="009B2F99"/>
    <w:rPr>
      <w:rFonts w:ascii="Arial" w:eastAsia="Times New Roman" w:hAnsi="Arial" w:cs="Arial"/>
      <w:kern w:val="0"/>
      <w:sz w:val="32"/>
      <w:szCs w:val="36"/>
      <w:lang w:val="en-GB"/>
    </w:rPr>
  </w:style>
  <w:style w:type="character" w:customStyle="1" w:styleId="2Char">
    <w:name w:val="标题 2 Char"/>
    <w:aliases w:val="H2 Char1,h2 Char1,Head2A Char,2 Char,UNDERRUBRIK 1-2 Char,DO NOT USE_h2 Char,h21 Char,Heading 2 Char Char,H2 Char Char,h2 Char Char"/>
    <w:basedOn w:val="a0"/>
    <w:link w:val="2"/>
    <w:rsid w:val="009B2F99"/>
    <w:rPr>
      <w:rFonts w:ascii="Arial" w:eastAsia="Times New Roman" w:hAnsi="Arial" w:cs="Arial"/>
      <w:kern w:val="0"/>
      <w:sz w:val="28"/>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9B2F99"/>
    <w:rPr>
      <w:rFonts w:ascii="Arial" w:eastAsia="Times New Roman" w:hAnsi="Arial" w:cs="Arial"/>
      <w:kern w:val="0"/>
      <w:sz w:val="24"/>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B2F99"/>
    <w:rPr>
      <w:rFonts w:ascii="Arial" w:eastAsia="Times New Roman" w:hAnsi="Arial" w:cs="Arial"/>
      <w:kern w:val="0"/>
      <w:sz w:val="24"/>
      <w:szCs w:val="24"/>
      <w:lang w:val="en-GB"/>
    </w:rPr>
  </w:style>
  <w:style w:type="character" w:customStyle="1" w:styleId="5Char">
    <w:name w:val="标题 5 Char"/>
    <w:basedOn w:val="a0"/>
    <w:link w:val="5"/>
    <w:uiPriority w:val="9"/>
    <w:rsid w:val="009B2F99"/>
    <w:rPr>
      <w:rFonts w:ascii="Arial" w:eastAsia="Times New Roman" w:hAnsi="Arial" w:cs="Arial"/>
      <w:kern w:val="0"/>
      <w:sz w:val="22"/>
      <w:lang w:val="en-GB"/>
    </w:rPr>
  </w:style>
  <w:style w:type="character" w:customStyle="1" w:styleId="6Char">
    <w:name w:val="标题 6 Char"/>
    <w:basedOn w:val="a0"/>
    <w:link w:val="6"/>
    <w:uiPriority w:val="9"/>
    <w:rsid w:val="009B2F99"/>
    <w:rPr>
      <w:rFonts w:cs="Arial"/>
    </w:rPr>
  </w:style>
  <w:style w:type="character" w:customStyle="1" w:styleId="7Char">
    <w:name w:val="标题 7 Char"/>
    <w:basedOn w:val="a0"/>
    <w:link w:val="7"/>
    <w:uiPriority w:val="9"/>
    <w:rsid w:val="009B2F99"/>
    <w:rPr>
      <w:rFonts w:cs="Arial"/>
    </w:rPr>
  </w:style>
  <w:style w:type="character" w:customStyle="1" w:styleId="8Char">
    <w:name w:val="标题 8 Char"/>
    <w:basedOn w:val="a0"/>
    <w:link w:val="8"/>
    <w:uiPriority w:val="9"/>
    <w:rsid w:val="009B2F99"/>
    <w:rPr>
      <w:rFonts w:cs="Arial"/>
    </w:rPr>
  </w:style>
  <w:style w:type="character" w:customStyle="1" w:styleId="9Char">
    <w:name w:val="标题 9 Char"/>
    <w:basedOn w:val="a0"/>
    <w:link w:val="9"/>
    <w:uiPriority w:val="9"/>
    <w:rsid w:val="009B2F99"/>
    <w:rPr>
      <w:rFonts w:cs="Arial"/>
    </w:rPr>
  </w:style>
  <w:style w:type="paragraph" w:styleId="30">
    <w:name w:val="List 3"/>
    <w:basedOn w:val="20"/>
    <w:qFormat/>
    <w:rsid w:val="009B2F99"/>
    <w:pPr>
      <w:ind w:left="1135"/>
    </w:pPr>
  </w:style>
  <w:style w:type="paragraph" w:styleId="20">
    <w:name w:val="List 2"/>
    <w:basedOn w:val="a3"/>
    <w:qFormat/>
    <w:rsid w:val="009B2F99"/>
    <w:pPr>
      <w:ind w:left="851"/>
    </w:pPr>
  </w:style>
  <w:style w:type="paragraph" w:styleId="a3">
    <w:name w:val="List"/>
    <w:basedOn w:val="a"/>
    <w:qFormat/>
    <w:rsid w:val="009B2F99"/>
    <w:pPr>
      <w:ind w:left="568" w:hanging="284"/>
    </w:pPr>
  </w:style>
  <w:style w:type="paragraph" w:styleId="a4">
    <w:name w:val="annotation text"/>
    <w:basedOn w:val="a"/>
    <w:link w:val="Char"/>
    <w:semiHidden/>
    <w:unhideWhenUsed/>
    <w:qFormat/>
    <w:rsid w:val="009B2F99"/>
    <w:pPr>
      <w:jc w:val="left"/>
    </w:pPr>
  </w:style>
  <w:style w:type="character" w:customStyle="1" w:styleId="Char">
    <w:name w:val="批注文字 Char"/>
    <w:basedOn w:val="a0"/>
    <w:link w:val="a4"/>
    <w:uiPriority w:val="99"/>
    <w:semiHidden/>
    <w:rsid w:val="009B2F99"/>
  </w:style>
  <w:style w:type="character" w:customStyle="1" w:styleId="Char0">
    <w:name w:val="批注主题 Char"/>
    <w:basedOn w:val="Char"/>
    <w:link w:val="a5"/>
    <w:semiHidden/>
    <w:rsid w:val="009B2F99"/>
    <w:rPr>
      <w:b/>
      <w:bCs/>
    </w:rPr>
  </w:style>
  <w:style w:type="paragraph" w:styleId="a5">
    <w:name w:val="annotation subject"/>
    <w:basedOn w:val="a4"/>
    <w:next w:val="a4"/>
    <w:link w:val="Char0"/>
    <w:semiHidden/>
    <w:qFormat/>
    <w:rsid w:val="009B2F99"/>
    <w:pPr>
      <w:jc w:val="both"/>
    </w:pPr>
    <w:rPr>
      <w:b/>
      <w:bCs/>
    </w:rPr>
  </w:style>
  <w:style w:type="paragraph" w:styleId="10">
    <w:name w:val="toc 1"/>
    <w:next w:val="a"/>
    <w:uiPriority w:val="39"/>
    <w:qFormat/>
    <w:rsid w:val="009B2F9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cs="Times New Roman"/>
      <w:b/>
      <w:kern w:val="0"/>
      <w:sz w:val="20"/>
    </w:rPr>
  </w:style>
  <w:style w:type="paragraph" w:styleId="21">
    <w:name w:val="List Number 2"/>
    <w:basedOn w:val="a6"/>
    <w:qFormat/>
    <w:rsid w:val="009B2F99"/>
    <w:pPr>
      <w:ind w:left="851"/>
    </w:pPr>
  </w:style>
  <w:style w:type="paragraph" w:styleId="a6">
    <w:name w:val="List Number"/>
    <w:basedOn w:val="a3"/>
    <w:qFormat/>
    <w:rsid w:val="009B2F99"/>
  </w:style>
  <w:style w:type="paragraph" w:styleId="40">
    <w:name w:val="List Bullet 4"/>
    <w:basedOn w:val="31"/>
    <w:qFormat/>
    <w:rsid w:val="009B2F99"/>
    <w:pPr>
      <w:tabs>
        <w:tab w:val="left" w:pos="1361"/>
      </w:tabs>
      <w:ind w:left="1361"/>
    </w:pPr>
  </w:style>
  <w:style w:type="paragraph" w:styleId="31">
    <w:name w:val="List Bullet 3"/>
    <w:basedOn w:val="22"/>
    <w:qFormat/>
    <w:rsid w:val="009B2F99"/>
    <w:pPr>
      <w:tabs>
        <w:tab w:val="left" w:pos="1077"/>
      </w:tabs>
      <w:ind w:left="1077"/>
    </w:pPr>
  </w:style>
  <w:style w:type="paragraph" w:styleId="22">
    <w:name w:val="List Bullet 2"/>
    <w:basedOn w:val="a7"/>
    <w:qFormat/>
    <w:rsid w:val="009B2F99"/>
    <w:pPr>
      <w:tabs>
        <w:tab w:val="left" w:pos="794"/>
      </w:tabs>
      <w:ind w:left="794"/>
    </w:pPr>
  </w:style>
  <w:style w:type="paragraph" w:styleId="a7">
    <w:name w:val="List Bullet"/>
    <w:basedOn w:val="a8"/>
    <w:qFormat/>
    <w:rsid w:val="009B2F99"/>
    <w:pPr>
      <w:tabs>
        <w:tab w:val="left" w:pos="510"/>
      </w:tabs>
      <w:ind w:left="510" w:hanging="397"/>
    </w:pPr>
  </w:style>
  <w:style w:type="paragraph" w:styleId="a8">
    <w:name w:val="Body Text"/>
    <w:basedOn w:val="a"/>
    <w:link w:val="Char1"/>
    <w:qFormat/>
    <w:rsid w:val="009B2F99"/>
  </w:style>
  <w:style w:type="character" w:customStyle="1" w:styleId="Char1">
    <w:name w:val="正文文本 Char"/>
    <w:basedOn w:val="a0"/>
    <w:link w:val="a8"/>
    <w:qFormat/>
    <w:rsid w:val="009B2F99"/>
  </w:style>
  <w:style w:type="paragraph" w:styleId="a9">
    <w:name w:val="caption"/>
    <w:aliases w:val="cap,Caption Char,Caption Char1 Char,cap Char Char1,Caption Char Char1 Char,cap Char2,cap1,cap2,cap11,3GPP Caption Table"/>
    <w:basedOn w:val="a"/>
    <w:next w:val="a"/>
    <w:link w:val="Char2"/>
    <w:uiPriority w:val="35"/>
    <w:qFormat/>
    <w:rsid w:val="009B2F99"/>
    <w:pPr>
      <w:spacing w:after="240"/>
      <w:jc w:val="center"/>
    </w:pPr>
    <w:rPr>
      <w:b/>
      <w:bCs/>
    </w:rPr>
  </w:style>
  <w:style w:type="character" w:customStyle="1" w:styleId="Char2">
    <w:name w:val="题注 Char"/>
    <w:aliases w:val="cap Char,Caption Char Char,Caption Char1 Char Char,cap Char Char1 Char,Caption Char Char1 Char Char,cap Char2 Char,cap1 Char,cap2 Char,cap11 Char,3GPP Caption Table Char"/>
    <w:basedOn w:val="a0"/>
    <w:link w:val="a9"/>
    <w:uiPriority w:val="35"/>
    <w:rsid w:val="009B2F99"/>
    <w:rPr>
      <w:b/>
      <w:bCs/>
    </w:rPr>
  </w:style>
  <w:style w:type="paragraph" w:styleId="aa">
    <w:name w:val="Document Map"/>
    <w:basedOn w:val="a"/>
    <w:link w:val="Char3"/>
    <w:semiHidden/>
    <w:qFormat/>
    <w:rsid w:val="009B2F99"/>
    <w:pPr>
      <w:shd w:val="clear" w:color="auto" w:fill="000080"/>
    </w:pPr>
    <w:rPr>
      <w:rFonts w:ascii="Tahoma" w:hAnsi="Tahoma" w:cs="Tahoma"/>
    </w:rPr>
  </w:style>
  <w:style w:type="character" w:customStyle="1" w:styleId="Char3">
    <w:name w:val="文档结构图 Char"/>
    <w:basedOn w:val="a0"/>
    <w:link w:val="aa"/>
    <w:semiHidden/>
    <w:rsid w:val="009B2F99"/>
    <w:rPr>
      <w:rFonts w:ascii="Tahoma" w:hAnsi="Tahoma" w:cs="Tahoma"/>
      <w:shd w:val="clear" w:color="auto" w:fill="000080"/>
    </w:rPr>
  </w:style>
  <w:style w:type="paragraph" w:styleId="41">
    <w:name w:val="index 4"/>
    <w:basedOn w:val="a"/>
    <w:next w:val="a"/>
    <w:qFormat/>
    <w:rsid w:val="009B2F99"/>
    <w:pPr>
      <w:ind w:left="800" w:hanging="200"/>
    </w:pPr>
  </w:style>
  <w:style w:type="paragraph" w:styleId="50">
    <w:name w:val="List Bullet 5"/>
    <w:basedOn w:val="40"/>
    <w:qFormat/>
    <w:rsid w:val="009B2F99"/>
    <w:pPr>
      <w:tabs>
        <w:tab w:val="left" w:pos="1644"/>
      </w:tabs>
      <w:ind w:left="1644"/>
    </w:pPr>
  </w:style>
  <w:style w:type="character" w:customStyle="1" w:styleId="Char4">
    <w:name w:val="批注框文本 Char"/>
    <w:basedOn w:val="a0"/>
    <w:link w:val="ab"/>
    <w:semiHidden/>
    <w:rsid w:val="009B2F99"/>
    <w:rPr>
      <w:rFonts w:ascii="Tahoma" w:hAnsi="Tahoma" w:cs="Tahoma"/>
      <w:sz w:val="16"/>
      <w:szCs w:val="16"/>
    </w:rPr>
  </w:style>
  <w:style w:type="paragraph" w:styleId="ab">
    <w:name w:val="Balloon Text"/>
    <w:basedOn w:val="a"/>
    <w:link w:val="Char4"/>
    <w:semiHidden/>
    <w:qFormat/>
    <w:rsid w:val="009B2F99"/>
    <w:rPr>
      <w:rFonts w:ascii="Tahoma" w:hAnsi="Tahoma" w:cs="Tahoma"/>
      <w:sz w:val="16"/>
      <w:szCs w:val="16"/>
    </w:rPr>
  </w:style>
  <w:style w:type="paragraph" w:styleId="ac">
    <w:name w:val="footer"/>
    <w:basedOn w:val="ad"/>
    <w:link w:val="Char5"/>
    <w:semiHidden/>
    <w:qFormat/>
    <w:rsid w:val="009B2F99"/>
    <w:pPr>
      <w:jc w:val="center"/>
    </w:pPr>
    <w:rPr>
      <w:i/>
      <w:iCs/>
    </w:rPr>
  </w:style>
  <w:style w:type="paragraph" w:styleId="ad">
    <w:name w:val="header"/>
    <w:link w:val="Char6"/>
    <w:qFormat/>
    <w:rsid w:val="009B2F99"/>
    <w:pPr>
      <w:widowControl w:val="0"/>
      <w:overflowPunct w:val="0"/>
      <w:autoSpaceDE w:val="0"/>
      <w:autoSpaceDN w:val="0"/>
      <w:adjustRightInd w:val="0"/>
      <w:textAlignment w:val="baseline"/>
    </w:pPr>
    <w:rPr>
      <w:rFonts w:ascii="Arial" w:eastAsia="Times New Roman" w:hAnsi="Arial" w:cs="Arial"/>
      <w:b/>
      <w:bCs/>
      <w:kern w:val="0"/>
      <w:sz w:val="18"/>
      <w:szCs w:val="18"/>
    </w:rPr>
  </w:style>
  <w:style w:type="character" w:customStyle="1" w:styleId="Char6">
    <w:name w:val="页眉 Char"/>
    <w:basedOn w:val="a0"/>
    <w:link w:val="ad"/>
    <w:rsid w:val="009B2F99"/>
    <w:rPr>
      <w:rFonts w:ascii="Arial" w:eastAsia="Times New Roman" w:hAnsi="Arial" w:cs="Arial"/>
      <w:b/>
      <w:bCs/>
      <w:kern w:val="0"/>
      <w:sz w:val="18"/>
      <w:szCs w:val="18"/>
    </w:rPr>
  </w:style>
  <w:style w:type="character" w:customStyle="1" w:styleId="Char5">
    <w:name w:val="页脚 Char"/>
    <w:basedOn w:val="a0"/>
    <w:link w:val="ac"/>
    <w:semiHidden/>
    <w:rsid w:val="009B2F99"/>
    <w:rPr>
      <w:rFonts w:ascii="Arial" w:eastAsia="Times New Roman" w:hAnsi="Arial" w:cs="Arial"/>
      <w:b/>
      <w:bCs/>
      <w:i/>
      <w:iCs/>
      <w:kern w:val="0"/>
      <w:sz w:val="18"/>
      <w:szCs w:val="18"/>
    </w:rPr>
  </w:style>
  <w:style w:type="character" w:customStyle="1" w:styleId="Char7">
    <w:name w:val="脚注文本 Char"/>
    <w:basedOn w:val="a0"/>
    <w:link w:val="ae"/>
    <w:semiHidden/>
    <w:rsid w:val="009B2F99"/>
    <w:rPr>
      <w:sz w:val="16"/>
      <w:szCs w:val="16"/>
    </w:rPr>
  </w:style>
  <w:style w:type="paragraph" w:styleId="ae">
    <w:name w:val="footnote text"/>
    <w:basedOn w:val="a"/>
    <w:link w:val="Char7"/>
    <w:semiHidden/>
    <w:qFormat/>
    <w:rsid w:val="009B2F99"/>
    <w:pPr>
      <w:keepLines/>
      <w:ind w:left="454" w:hanging="454"/>
    </w:pPr>
    <w:rPr>
      <w:sz w:val="16"/>
      <w:szCs w:val="16"/>
    </w:rPr>
  </w:style>
  <w:style w:type="paragraph" w:styleId="51">
    <w:name w:val="List 5"/>
    <w:basedOn w:val="42"/>
    <w:qFormat/>
    <w:rsid w:val="009B2F99"/>
    <w:pPr>
      <w:ind w:left="1702"/>
    </w:pPr>
  </w:style>
  <w:style w:type="paragraph" w:styleId="42">
    <w:name w:val="List 4"/>
    <w:basedOn w:val="30"/>
    <w:qFormat/>
    <w:rsid w:val="009B2F99"/>
    <w:pPr>
      <w:ind w:left="1418"/>
    </w:pPr>
  </w:style>
  <w:style w:type="paragraph" w:styleId="af">
    <w:name w:val="table of figures"/>
    <w:basedOn w:val="a"/>
    <w:next w:val="a"/>
    <w:uiPriority w:val="99"/>
    <w:qFormat/>
    <w:rsid w:val="009B2F99"/>
    <w:pPr>
      <w:ind w:left="1418" w:hanging="1418"/>
      <w:jc w:val="left"/>
    </w:pPr>
    <w:rPr>
      <w:b/>
    </w:rPr>
  </w:style>
  <w:style w:type="character" w:styleId="af0">
    <w:name w:val="page number"/>
    <w:basedOn w:val="a0"/>
    <w:semiHidden/>
    <w:qFormat/>
    <w:rsid w:val="009B2F99"/>
  </w:style>
  <w:style w:type="character" w:styleId="af1">
    <w:name w:val="Hyperlink"/>
    <w:basedOn w:val="a0"/>
    <w:uiPriority w:val="99"/>
    <w:qFormat/>
    <w:rsid w:val="009B2F99"/>
    <w:rPr>
      <w:color w:val="0000FF"/>
      <w:u w:val="single"/>
      <w:lang w:val="en-GB"/>
    </w:rPr>
  </w:style>
  <w:style w:type="paragraph" w:customStyle="1" w:styleId="Figure">
    <w:name w:val="Figure"/>
    <w:basedOn w:val="a"/>
    <w:next w:val="a9"/>
    <w:qFormat/>
    <w:rsid w:val="009B2F99"/>
    <w:pPr>
      <w:keepNext/>
      <w:keepLines/>
      <w:spacing w:before="180"/>
      <w:jc w:val="center"/>
    </w:pPr>
  </w:style>
  <w:style w:type="paragraph" w:customStyle="1" w:styleId="3GPPHeader">
    <w:name w:val="3GPP_Header"/>
    <w:basedOn w:val="a"/>
    <w:qFormat/>
    <w:rsid w:val="009B2F99"/>
    <w:pPr>
      <w:tabs>
        <w:tab w:val="left" w:pos="1800"/>
        <w:tab w:val="right" w:pos="9360"/>
      </w:tabs>
    </w:pPr>
    <w:rPr>
      <w:rFonts w:ascii="Arial" w:hAnsi="Arial"/>
      <w:b/>
    </w:rPr>
  </w:style>
  <w:style w:type="paragraph" w:customStyle="1" w:styleId="EQ">
    <w:name w:val="EQ"/>
    <w:basedOn w:val="a"/>
    <w:next w:val="a"/>
    <w:qFormat/>
    <w:rsid w:val="009B2F99"/>
    <w:pPr>
      <w:keepLines/>
      <w:tabs>
        <w:tab w:val="center" w:pos="4536"/>
        <w:tab w:val="right" w:pos="9072"/>
      </w:tabs>
      <w:spacing w:after="180"/>
      <w:jc w:val="left"/>
    </w:pPr>
    <w:rPr>
      <w:lang w:eastAsia="en-US"/>
    </w:rPr>
  </w:style>
  <w:style w:type="paragraph" w:customStyle="1" w:styleId="EditorsNote">
    <w:name w:val="Editor's Note"/>
    <w:basedOn w:val="a"/>
    <w:qFormat/>
    <w:rsid w:val="009B2F99"/>
    <w:pPr>
      <w:keepLines/>
      <w:spacing w:after="180"/>
      <w:ind w:left="1135" w:hanging="851"/>
      <w:jc w:val="left"/>
    </w:pPr>
    <w:rPr>
      <w:color w:val="FF0000"/>
      <w:lang w:eastAsia="en-US"/>
    </w:rPr>
  </w:style>
  <w:style w:type="paragraph" w:customStyle="1" w:styleId="Reference">
    <w:name w:val="Reference"/>
    <w:basedOn w:val="a"/>
    <w:qFormat/>
    <w:rsid w:val="009B2F99"/>
    <w:pPr>
      <w:tabs>
        <w:tab w:val="left" w:pos="567"/>
      </w:tabs>
      <w:ind w:left="567" w:hanging="567"/>
    </w:pPr>
  </w:style>
  <w:style w:type="paragraph" w:customStyle="1" w:styleId="B1">
    <w:name w:val="B1"/>
    <w:basedOn w:val="a3"/>
    <w:qFormat/>
    <w:rsid w:val="009B2F99"/>
    <w:pPr>
      <w:spacing w:after="180"/>
      <w:jc w:val="left"/>
    </w:pPr>
    <w:rPr>
      <w:lang w:eastAsia="en-US"/>
    </w:rPr>
  </w:style>
  <w:style w:type="paragraph" w:customStyle="1" w:styleId="B2">
    <w:name w:val="B2"/>
    <w:basedOn w:val="20"/>
    <w:qFormat/>
    <w:rsid w:val="009B2F99"/>
    <w:pPr>
      <w:spacing w:after="180"/>
      <w:jc w:val="left"/>
    </w:pPr>
    <w:rPr>
      <w:lang w:eastAsia="en-US"/>
    </w:rPr>
  </w:style>
  <w:style w:type="paragraph" w:customStyle="1" w:styleId="B3">
    <w:name w:val="B3"/>
    <w:basedOn w:val="30"/>
    <w:qFormat/>
    <w:rsid w:val="009B2F99"/>
    <w:pPr>
      <w:spacing w:after="180"/>
      <w:jc w:val="left"/>
    </w:pPr>
    <w:rPr>
      <w:lang w:eastAsia="en-US"/>
    </w:rPr>
  </w:style>
  <w:style w:type="paragraph" w:customStyle="1" w:styleId="B4">
    <w:name w:val="B4"/>
    <w:basedOn w:val="42"/>
    <w:qFormat/>
    <w:rsid w:val="009B2F99"/>
    <w:pPr>
      <w:spacing w:after="180"/>
      <w:jc w:val="left"/>
    </w:pPr>
    <w:rPr>
      <w:lang w:eastAsia="en-US"/>
    </w:rPr>
  </w:style>
  <w:style w:type="paragraph" w:customStyle="1" w:styleId="Proposal">
    <w:name w:val="Proposal"/>
    <w:basedOn w:val="a"/>
    <w:qFormat/>
    <w:rsid w:val="009B2F99"/>
    <w:pPr>
      <w:tabs>
        <w:tab w:val="left" w:pos="1701"/>
      </w:tabs>
      <w:ind w:left="1701" w:hanging="1701"/>
    </w:pPr>
    <w:rPr>
      <w:b/>
      <w:bCs/>
    </w:rPr>
  </w:style>
  <w:style w:type="paragraph" w:customStyle="1" w:styleId="B5">
    <w:name w:val="B5"/>
    <w:basedOn w:val="51"/>
    <w:qFormat/>
    <w:rsid w:val="009B2F99"/>
    <w:pPr>
      <w:spacing w:after="180"/>
      <w:jc w:val="left"/>
    </w:pPr>
    <w:rPr>
      <w:lang w:eastAsia="en-US"/>
    </w:rPr>
  </w:style>
  <w:style w:type="paragraph" w:customStyle="1" w:styleId="EX">
    <w:name w:val="EX"/>
    <w:basedOn w:val="a"/>
    <w:qFormat/>
    <w:rsid w:val="009B2F99"/>
    <w:pPr>
      <w:keepLines/>
      <w:spacing w:after="180"/>
      <w:ind w:left="1702" w:hanging="1418"/>
      <w:jc w:val="left"/>
    </w:pPr>
    <w:rPr>
      <w:lang w:eastAsia="en-US"/>
    </w:rPr>
  </w:style>
  <w:style w:type="paragraph" w:customStyle="1" w:styleId="EW">
    <w:name w:val="EW"/>
    <w:basedOn w:val="EX"/>
    <w:qFormat/>
    <w:rsid w:val="009B2F99"/>
    <w:pPr>
      <w:spacing w:after="0"/>
    </w:pPr>
  </w:style>
  <w:style w:type="paragraph" w:customStyle="1" w:styleId="TAL">
    <w:name w:val="TAL"/>
    <w:basedOn w:val="a"/>
    <w:link w:val="TALChar"/>
    <w:qFormat/>
    <w:rsid w:val="009B2F99"/>
    <w:pPr>
      <w:keepNext/>
      <w:keepLines/>
      <w:jc w:val="left"/>
    </w:pPr>
    <w:rPr>
      <w:sz w:val="18"/>
      <w:lang w:eastAsia="en-US"/>
    </w:rPr>
  </w:style>
  <w:style w:type="character" w:customStyle="1" w:styleId="TALChar">
    <w:name w:val="TAL Char"/>
    <w:link w:val="TAL"/>
    <w:locked/>
    <w:rsid w:val="009B2F99"/>
    <w:rPr>
      <w:sz w:val="18"/>
      <w:lang w:eastAsia="en-US"/>
    </w:rPr>
  </w:style>
  <w:style w:type="paragraph" w:customStyle="1" w:styleId="TAC">
    <w:name w:val="TAC"/>
    <w:basedOn w:val="TAL"/>
    <w:link w:val="TACChar"/>
    <w:qFormat/>
    <w:rsid w:val="009B2F99"/>
    <w:pPr>
      <w:jc w:val="center"/>
    </w:pPr>
  </w:style>
  <w:style w:type="character" w:customStyle="1" w:styleId="TACChar">
    <w:name w:val="TAC Char"/>
    <w:link w:val="TAC"/>
    <w:locked/>
    <w:rsid w:val="009B2F99"/>
    <w:rPr>
      <w:sz w:val="18"/>
      <w:lang w:eastAsia="en-US"/>
    </w:rPr>
  </w:style>
  <w:style w:type="paragraph" w:customStyle="1" w:styleId="TAH">
    <w:name w:val="TAH"/>
    <w:basedOn w:val="TAC"/>
    <w:link w:val="TAHCar"/>
    <w:qFormat/>
    <w:rsid w:val="009B2F99"/>
    <w:rPr>
      <w:b/>
    </w:rPr>
  </w:style>
  <w:style w:type="character" w:customStyle="1" w:styleId="TAHCar">
    <w:name w:val="TAH Car"/>
    <w:link w:val="TAH"/>
    <w:rsid w:val="009B2F99"/>
    <w:rPr>
      <w:b/>
      <w:sz w:val="18"/>
      <w:lang w:eastAsia="en-US"/>
    </w:rPr>
  </w:style>
  <w:style w:type="paragraph" w:customStyle="1" w:styleId="TAN">
    <w:name w:val="TAN"/>
    <w:basedOn w:val="TAL"/>
    <w:qFormat/>
    <w:rsid w:val="009B2F99"/>
    <w:pPr>
      <w:ind w:left="851" w:hanging="851"/>
    </w:pPr>
  </w:style>
  <w:style w:type="paragraph" w:customStyle="1" w:styleId="TAR">
    <w:name w:val="TAR"/>
    <w:basedOn w:val="TAL"/>
    <w:qFormat/>
    <w:rsid w:val="009B2F99"/>
    <w:pPr>
      <w:jc w:val="right"/>
    </w:pPr>
  </w:style>
  <w:style w:type="paragraph" w:customStyle="1" w:styleId="TH">
    <w:name w:val="TH"/>
    <w:basedOn w:val="a"/>
    <w:qFormat/>
    <w:rsid w:val="009B2F99"/>
    <w:pPr>
      <w:keepNext/>
      <w:keepLines/>
      <w:spacing w:before="60" w:after="180"/>
      <w:jc w:val="center"/>
    </w:pPr>
    <w:rPr>
      <w:b/>
      <w:lang w:eastAsia="en-US"/>
    </w:rPr>
  </w:style>
  <w:style w:type="paragraph" w:customStyle="1" w:styleId="TF">
    <w:name w:val="TF"/>
    <w:basedOn w:val="TH"/>
    <w:qFormat/>
    <w:rsid w:val="009B2F99"/>
    <w:pPr>
      <w:keepNext w:val="0"/>
      <w:spacing w:before="0" w:after="240"/>
    </w:pPr>
  </w:style>
  <w:style w:type="paragraph" w:customStyle="1" w:styleId="TT">
    <w:name w:val="TT"/>
    <w:basedOn w:val="1"/>
    <w:next w:val="a"/>
    <w:qFormat/>
    <w:rsid w:val="009B2F99"/>
    <w:pPr>
      <w:numPr>
        <w:numId w:val="0"/>
      </w:numPr>
      <w:ind w:left="1134" w:hanging="1134"/>
      <w:outlineLvl w:val="9"/>
    </w:pPr>
    <w:rPr>
      <w:rFonts w:cs="Times New Roman"/>
      <w:szCs w:val="20"/>
      <w:lang w:eastAsia="en-US"/>
    </w:rPr>
  </w:style>
  <w:style w:type="paragraph" w:customStyle="1" w:styleId="ZA">
    <w:name w:val="ZA"/>
    <w:qFormat/>
    <w:rsid w:val="009B2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kern w:val="0"/>
      <w:sz w:val="40"/>
      <w:szCs w:val="20"/>
      <w:lang w:eastAsia="en-US"/>
    </w:rPr>
  </w:style>
  <w:style w:type="paragraph" w:customStyle="1" w:styleId="ZB">
    <w:name w:val="ZB"/>
    <w:qFormat/>
    <w:rsid w:val="009B2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kern w:val="0"/>
      <w:sz w:val="20"/>
      <w:szCs w:val="20"/>
      <w:lang w:eastAsia="en-US"/>
    </w:rPr>
  </w:style>
  <w:style w:type="paragraph" w:customStyle="1" w:styleId="ZD">
    <w:name w:val="ZD"/>
    <w:qFormat/>
    <w:rsid w:val="009B2F9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kern w:val="0"/>
      <w:sz w:val="32"/>
      <w:szCs w:val="20"/>
      <w:lang w:eastAsia="en-US"/>
    </w:rPr>
  </w:style>
  <w:style w:type="paragraph" w:customStyle="1" w:styleId="ZG">
    <w:name w:val="ZG"/>
    <w:qFormat/>
    <w:rsid w:val="009B2F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character" w:customStyle="1" w:styleId="ZGSM">
    <w:name w:val="ZGSM"/>
    <w:qFormat/>
    <w:rsid w:val="009B2F99"/>
  </w:style>
  <w:style w:type="paragraph" w:customStyle="1" w:styleId="ZH">
    <w:name w:val="ZH"/>
    <w:qFormat/>
    <w:rsid w:val="009B2F9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kern w:val="0"/>
      <w:sz w:val="20"/>
      <w:szCs w:val="20"/>
      <w:lang w:eastAsia="en-US"/>
    </w:rPr>
  </w:style>
  <w:style w:type="paragraph" w:customStyle="1" w:styleId="ZT">
    <w:name w:val="ZT"/>
    <w:qFormat/>
    <w:rsid w:val="009B2F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9B2F99"/>
    <w:pPr>
      <w:framePr w:hRule="auto" w:wrap="notBeside" w:y="852"/>
    </w:pPr>
    <w:rPr>
      <w:i w:val="0"/>
      <w:sz w:val="40"/>
    </w:rPr>
  </w:style>
  <w:style w:type="paragraph" w:customStyle="1" w:styleId="ZU">
    <w:name w:val="ZU"/>
    <w:qFormat/>
    <w:rsid w:val="009B2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paragraph" w:customStyle="1" w:styleId="ZV">
    <w:name w:val="ZV"/>
    <w:basedOn w:val="ZU"/>
    <w:qFormat/>
    <w:rsid w:val="009B2F99"/>
    <w:pPr>
      <w:framePr w:wrap="notBeside" w:y="16161"/>
    </w:pPr>
  </w:style>
  <w:style w:type="paragraph" w:customStyle="1" w:styleId="FP">
    <w:name w:val="FP"/>
    <w:basedOn w:val="a"/>
    <w:qFormat/>
    <w:rsid w:val="009B2F99"/>
    <w:pPr>
      <w:jc w:val="left"/>
    </w:pPr>
    <w:rPr>
      <w:lang w:eastAsia="en-US"/>
    </w:rPr>
  </w:style>
  <w:style w:type="paragraph" w:customStyle="1" w:styleId="Observation">
    <w:name w:val="Observation"/>
    <w:basedOn w:val="Proposal"/>
    <w:qFormat/>
    <w:rsid w:val="009B2F99"/>
  </w:style>
  <w:style w:type="paragraph" w:customStyle="1" w:styleId="11">
    <w:name w:val="列出段落1"/>
    <w:basedOn w:val="a"/>
    <w:link w:val="ListParagraphChar"/>
    <w:uiPriority w:val="34"/>
    <w:qFormat/>
    <w:rsid w:val="009B2F99"/>
    <w:pPr>
      <w:spacing w:after="180"/>
      <w:ind w:left="720"/>
      <w:contextualSpacing/>
      <w:jc w:val="left"/>
    </w:pPr>
    <w:rPr>
      <w:rFonts w:ascii="Times" w:eastAsia="宋体" w:hAnsi="Times"/>
      <w:szCs w:val="24"/>
      <w:lang w:eastAsia="ja-JP"/>
    </w:rPr>
  </w:style>
  <w:style w:type="character" w:customStyle="1" w:styleId="ListParagraphChar">
    <w:name w:val="List Paragraph Char"/>
    <w:link w:val="11"/>
    <w:uiPriority w:val="34"/>
    <w:qFormat/>
    <w:locked/>
    <w:rsid w:val="009B2F99"/>
    <w:rPr>
      <w:rFonts w:ascii="Times" w:eastAsia="宋体" w:hAnsi="Times"/>
      <w:szCs w:val="24"/>
      <w:lang w:eastAsia="ja-JP"/>
    </w:rPr>
  </w:style>
  <w:style w:type="paragraph" w:styleId="af2">
    <w:name w:val="List Paragraph"/>
    <w:basedOn w:val="a"/>
    <w:link w:val="Char8"/>
    <w:uiPriority w:val="34"/>
    <w:qFormat/>
    <w:rsid w:val="009B2F99"/>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8">
    <w:name w:val="列出段落 Char"/>
    <w:link w:val="af2"/>
    <w:uiPriority w:val="34"/>
    <w:locked/>
    <w:rsid w:val="009B2F99"/>
    <w:rPr>
      <w:rFonts w:ascii="Times New Roman" w:eastAsia="宋体" w:hAnsi="Times New Roman" w:cs="Times New Roman"/>
      <w:kern w:val="0"/>
      <w:sz w:val="20"/>
      <w:szCs w:val="20"/>
      <w:lang w:val="en-GB" w:eastAsia="ja-JP"/>
    </w:rPr>
  </w:style>
  <w:style w:type="table" w:styleId="af3">
    <w:name w:val="Table Grid"/>
    <w:basedOn w:val="a1"/>
    <w:rsid w:val="009B2F99"/>
    <w:rPr>
      <w:rFonts w:ascii="CG Times (WN)" w:hAnsi="CG Times (W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Cell">
    <w:name w:val="TableCell"/>
    <w:basedOn w:val="a"/>
    <w:qFormat/>
    <w:rsid w:val="009B2F99"/>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paragraph" w:customStyle="1" w:styleId="TableHdr">
    <w:name w:val="TableHdr"/>
    <w:basedOn w:val="TableCell"/>
    <w:qFormat/>
    <w:rsid w:val="009B2F99"/>
    <w:pPr>
      <w:jc w:val="center"/>
    </w:pPr>
    <w:rPr>
      <w:b/>
    </w:rPr>
  </w:style>
  <w:style w:type="paragraph" w:customStyle="1" w:styleId="LGTdoc">
    <w:name w:val="LGTdoc_본문"/>
    <w:basedOn w:val="a"/>
    <w:link w:val="LGTdocChar"/>
    <w:rsid w:val="009B2F9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rsid w:val="009B2F99"/>
    <w:rPr>
      <w:rFonts w:ascii="Times New Roman" w:eastAsia="Batang" w:hAnsi="Times New Roman" w:cs="Times New Roman"/>
      <w:sz w:val="22"/>
      <w:szCs w:val="24"/>
      <w:lang w:val="en-GB" w:eastAsia="ko-KR"/>
    </w:rPr>
  </w:style>
  <w:style w:type="table" w:styleId="3-1">
    <w:name w:val="Medium Grid 3 Accent 1"/>
    <w:basedOn w:val="a1"/>
    <w:uiPriority w:val="69"/>
    <w:rsid w:val="009B2F99"/>
    <w:rPr>
      <w:rFonts w:ascii="CG Times (WN)" w:eastAsia="Malgun Gothic" w:hAnsi="CG Times (WN)" w:cs="Times New Roman"/>
      <w:kern w:val="0"/>
      <w:sz w:val="20"/>
      <w:szCs w:val="20"/>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23">
    <w:name w:val="正文（首行缩进2字符）"/>
    <w:basedOn w:val="a"/>
    <w:link w:val="2Char0"/>
    <w:rsid w:val="001C5BF4"/>
    <w:pPr>
      <w:spacing w:line="300" w:lineRule="auto"/>
      <w:ind w:firstLineChars="200" w:firstLine="440"/>
      <w:textAlignment w:val="center"/>
    </w:pPr>
    <w:rPr>
      <w:rFonts w:ascii="Times New Roman" w:eastAsia="宋体" w:hAnsi="Times New Roman" w:cs="Times New Roman"/>
      <w:sz w:val="24"/>
    </w:rPr>
  </w:style>
  <w:style w:type="character" w:customStyle="1" w:styleId="2Char0">
    <w:name w:val="正文（首行缩进2字符） Char"/>
    <w:link w:val="23"/>
    <w:rsid w:val="001C5BF4"/>
    <w:rPr>
      <w:rFonts w:ascii="Times New Roman" w:eastAsia="宋体" w:hAnsi="Times New Roman" w:cs="Times New Roman"/>
      <w:sz w:val="24"/>
    </w:rPr>
  </w:style>
  <w:style w:type="character" w:styleId="af4">
    <w:name w:val="annotation reference"/>
    <w:basedOn w:val="a0"/>
    <w:semiHidden/>
    <w:unhideWhenUsed/>
    <w:qFormat/>
    <w:rsid w:val="000A030B"/>
    <w:rPr>
      <w:sz w:val="21"/>
      <w:szCs w:val="21"/>
    </w:rPr>
  </w:style>
  <w:style w:type="paragraph" w:customStyle="1" w:styleId="Doc-text2">
    <w:name w:val="Doc-text2"/>
    <w:basedOn w:val="a"/>
    <w:link w:val="Doc-text2Char"/>
    <w:qFormat/>
    <w:rsid w:val="008D49AB"/>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8D49AB"/>
    <w:rPr>
      <w:rFonts w:ascii="Arial" w:eastAsia="MS Mincho" w:hAnsi="Arial" w:cs="Times New Roman"/>
      <w:kern w:val="0"/>
      <w:sz w:val="20"/>
      <w:szCs w:val="24"/>
      <w:lang w:val="en-GB"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328F4-56F4-4027-B9DD-051E771DA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1484</Words>
  <Characters>8463</Characters>
  <Application>Microsoft Office Word</Application>
  <DocSecurity>0</DocSecurity>
  <Lines>70</Lines>
  <Paragraphs>19</Paragraphs>
  <ScaleCrop>false</ScaleCrop>
  <Company/>
  <LinksUpToDate>false</LinksUpToDate>
  <CharactersWithSpaces>9928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zhoumiao</dc:creator>
  <cp:lastModifiedBy>匿名用户</cp:lastModifiedBy>
  <cp:revision>6</cp:revision>
  <dcterms:created xsi:type="dcterms:W3CDTF">2017-08-03T03:18:00Z</dcterms:created>
  <dcterms:modified xsi:type="dcterms:W3CDTF">2017-08-08T02:18:00Z</dcterms:modified>
</cp:coreProperties>
</file>